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0F" w:rsidRPr="00951AA3" w:rsidRDefault="0031420F" w:rsidP="0031420F">
      <w:pPr>
        <w:jc w:val="center"/>
        <w:rPr>
          <w:rFonts w:ascii="Arial" w:hAnsi="Arial" w:cs="Arial"/>
          <w:b/>
          <w:sz w:val="28"/>
          <w:szCs w:val="28"/>
        </w:rPr>
      </w:pPr>
      <w:r w:rsidRPr="00951AA3">
        <w:rPr>
          <w:rFonts w:ascii="Arial" w:hAnsi="Arial" w:cs="Arial"/>
          <w:b/>
          <w:sz w:val="28"/>
          <w:szCs w:val="28"/>
        </w:rPr>
        <w:t>EDITAL N.º</w:t>
      </w:r>
      <w:r w:rsidR="00543AA0" w:rsidRPr="00951AA3">
        <w:rPr>
          <w:rFonts w:ascii="Arial" w:hAnsi="Arial" w:cs="Arial"/>
          <w:b/>
          <w:sz w:val="28"/>
          <w:szCs w:val="28"/>
        </w:rPr>
        <w:t xml:space="preserve"> </w:t>
      </w:r>
      <w:r w:rsidR="00951AA3" w:rsidRPr="00951AA3">
        <w:rPr>
          <w:rFonts w:ascii="Arial" w:hAnsi="Arial" w:cs="Arial"/>
          <w:b/>
          <w:sz w:val="28"/>
          <w:szCs w:val="28"/>
        </w:rPr>
        <w:t>I/380308/17/CMP</w:t>
      </w:r>
    </w:p>
    <w:p w:rsidR="004A0F3D" w:rsidRDefault="004A0F3D" w:rsidP="0031420F">
      <w:pPr>
        <w:spacing w:line="360" w:lineRule="auto"/>
        <w:jc w:val="both"/>
        <w:rPr>
          <w:rFonts w:ascii="Arial" w:hAnsi="Arial" w:cs="Arial"/>
          <w:sz w:val="20"/>
          <w:szCs w:val="20"/>
        </w:rPr>
      </w:pPr>
    </w:p>
    <w:p w:rsidR="004C5066" w:rsidRPr="00A565F1" w:rsidRDefault="001B60AD" w:rsidP="0031420F">
      <w:pPr>
        <w:spacing w:line="360" w:lineRule="auto"/>
        <w:jc w:val="both"/>
        <w:rPr>
          <w:rFonts w:ascii="Arial" w:hAnsi="Arial" w:cs="Arial"/>
          <w:sz w:val="20"/>
          <w:szCs w:val="20"/>
        </w:rPr>
      </w:pPr>
      <w:r w:rsidRPr="000E64AF">
        <w:rPr>
          <w:rFonts w:ascii="Arial" w:hAnsi="Arial" w:cs="Arial"/>
          <w:b/>
          <w:sz w:val="20"/>
          <w:szCs w:val="20"/>
        </w:rPr>
        <w:t>Adolfo Manuel dos Santos Marques de Sousa</w:t>
      </w:r>
      <w:r w:rsidR="0031420F" w:rsidRPr="000E64AF">
        <w:rPr>
          <w:rFonts w:ascii="Arial" w:hAnsi="Arial" w:cs="Arial"/>
          <w:b/>
          <w:sz w:val="20"/>
          <w:szCs w:val="20"/>
        </w:rPr>
        <w:t>,</w:t>
      </w:r>
      <w:r w:rsidRPr="000E64AF">
        <w:rPr>
          <w:rFonts w:ascii="Arial" w:hAnsi="Arial" w:cs="Arial"/>
          <w:b/>
          <w:sz w:val="20"/>
          <w:szCs w:val="20"/>
        </w:rPr>
        <w:t xml:space="preserve"> Diretor Municipal da Presidência</w:t>
      </w:r>
      <w:r>
        <w:rPr>
          <w:rFonts w:ascii="Arial" w:hAnsi="Arial" w:cs="Arial"/>
          <w:sz w:val="20"/>
          <w:szCs w:val="20"/>
        </w:rPr>
        <w:t>,</w:t>
      </w:r>
      <w:r w:rsidR="0031420F" w:rsidRPr="00A565F1">
        <w:rPr>
          <w:rFonts w:ascii="Arial" w:hAnsi="Arial" w:cs="Arial"/>
          <w:sz w:val="20"/>
          <w:szCs w:val="20"/>
        </w:rPr>
        <w:t xml:space="preserve"> torna público, nos termos da Ordem de Serviço n.º </w:t>
      </w:r>
      <w:r>
        <w:rPr>
          <w:rFonts w:ascii="Arial" w:hAnsi="Arial" w:cs="Arial"/>
          <w:sz w:val="20"/>
          <w:szCs w:val="20"/>
        </w:rPr>
        <w:t>I/365729/17/CMP</w:t>
      </w:r>
      <w:r w:rsidR="0031420F" w:rsidRPr="00A565F1">
        <w:rPr>
          <w:rFonts w:ascii="Arial" w:hAnsi="Arial" w:cs="Arial"/>
          <w:sz w:val="20"/>
          <w:szCs w:val="20"/>
        </w:rPr>
        <w:t xml:space="preserve"> e do disposto no n.º 1 do art.º E-7/60.º do Código Regulamentar do Município do Porto (CRMP), que o </w:t>
      </w:r>
      <w:r w:rsidR="004C5066" w:rsidRPr="00A565F1">
        <w:rPr>
          <w:rFonts w:ascii="Arial" w:hAnsi="Arial" w:cs="Arial"/>
          <w:sz w:val="20"/>
          <w:szCs w:val="20"/>
        </w:rPr>
        <w:t xml:space="preserve">Município do Porto irá disponibilizar 4 (quatro) lugares no espaço público, </w:t>
      </w:r>
      <w:r w:rsidR="00CA4A8A" w:rsidRPr="00A565F1">
        <w:rPr>
          <w:rFonts w:ascii="Arial" w:hAnsi="Arial" w:cs="Arial"/>
          <w:sz w:val="20"/>
          <w:szCs w:val="20"/>
        </w:rPr>
        <w:t xml:space="preserve">na Zona da </w:t>
      </w:r>
      <w:r w:rsidR="00CA4A8A" w:rsidRPr="00A565F1">
        <w:rPr>
          <w:rFonts w:ascii="Arial" w:hAnsi="Arial" w:cs="Arial"/>
          <w:i/>
          <w:sz w:val="20"/>
          <w:szCs w:val="20"/>
        </w:rPr>
        <w:t>Movida</w:t>
      </w:r>
      <w:r w:rsidR="00CA4A8A" w:rsidRPr="00A565F1">
        <w:rPr>
          <w:rFonts w:ascii="Arial" w:hAnsi="Arial" w:cs="Arial"/>
          <w:sz w:val="20"/>
          <w:szCs w:val="20"/>
        </w:rPr>
        <w:t xml:space="preserve">, </w:t>
      </w:r>
      <w:r w:rsidR="004C5066" w:rsidRPr="00A565F1">
        <w:rPr>
          <w:rFonts w:ascii="Arial" w:hAnsi="Arial" w:cs="Arial"/>
          <w:sz w:val="20"/>
          <w:szCs w:val="20"/>
        </w:rPr>
        <w:t>com área até dois metros quadrados - definidos no Anexo I do presente Edital e identificados nas plantas de localização publicadas no Balcão de Atendimento Virtual (</w:t>
      </w:r>
      <w:hyperlink r:id="rId8" w:history="1">
        <w:r w:rsidR="004C5066" w:rsidRPr="00A565F1">
          <w:rPr>
            <w:rStyle w:val="Hiperligao"/>
            <w:rFonts w:ascii="Arial" w:hAnsi="Arial" w:cs="Arial"/>
            <w:sz w:val="20"/>
            <w:szCs w:val="20"/>
          </w:rPr>
          <w:t>http://balcaovirtual.cm-porto.pt</w:t>
        </w:r>
      </w:hyperlink>
      <w:r w:rsidR="004C5066" w:rsidRPr="00A565F1">
        <w:rPr>
          <w:rFonts w:ascii="Arial" w:hAnsi="Arial" w:cs="Arial"/>
          <w:sz w:val="20"/>
          <w:szCs w:val="20"/>
        </w:rPr>
        <w:t>) e consultáveis no Gabinete do Munícipe, destinados</w:t>
      </w:r>
      <w:r w:rsidR="00F30D03">
        <w:rPr>
          <w:rFonts w:ascii="Arial" w:hAnsi="Arial" w:cs="Arial"/>
          <w:sz w:val="20"/>
          <w:szCs w:val="20"/>
        </w:rPr>
        <w:t xml:space="preserve"> à </w:t>
      </w:r>
      <w:r w:rsidR="003C5BD9">
        <w:rPr>
          <w:rFonts w:ascii="Arial" w:hAnsi="Arial" w:cs="Arial"/>
          <w:sz w:val="20"/>
          <w:szCs w:val="20"/>
        </w:rPr>
        <w:t xml:space="preserve">atividade </w:t>
      </w:r>
      <w:r w:rsidR="003C5BD9" w:rsidRPr="00A565F1">
        <w:rPr>
          <w:rFonts w:ascii="Arial" w:hAnsi="Arial" w:cs="Arial"/>
          <w:sz w:val="20"/>
          <w:szCs w:val="20"/>
        </w:rPr>
        <w:t>de</w:t>
      </w:r>
      <w:r w:rsidR="004C5066" w:rsidRPr="00A565F1">
        <w:rPr>
          <w:rFonts w:ascii="Arial" w:hAnsi="Arial" w:cs="Arial"/>
          <w:sz w:val="20"/>
          <w:szCs w:val="20"/>
        </w:rPr>
        <w:t xml:space="preserve"> </w:t>
      </w:r>
      <w:r w:rsidR="001A6D30" w:rsidRPr="00A565F1">
        <w:rPr>
          <w:rFonts w:ascii="Arial" w:hAnsi="Arial" w:cs="Arial"/>
          <w:sz w:val="20"/>
          <w:szCs w:val="20"/>
        </w:rPr>
        <w:t>restauração</w:t>
      </w:r>
      <w:r w:rsidR="003C5BD9" w:rsidRPr="00A565F1">
        <w:rPr>
          <w:rFonts w:ascii="Arial" w:hAnsi="Arial" w:cs="Arial"/>
          <w:sz w:val="20"/>
          <w:szCs w:val="20"/>
        </w:rPr>
        <w:t xml:space="preserve"> não</w:t>
      </w:r>
      <w:r w:rsidR="004C5066" w:rsidRPr="00A565F1">
        <w:rPr>
          <w:rFonts w:ascii="Arial" w:hAnsi="Arial" w:cs="Arial"/>
          <w:sz w:val="20"/>
          <w:szCs w:val="20"/>
        </w:rPr>
        <w:t xml:space="preserve"> sedentári</w:t>
      </w:r>
      <w:r w:rsidR="00F30D03">
        <w:rPr>
          <w:rFonts w:ascii="Arial" w:hAnsi="Arial" w:cs="Arial"/>
          <w:sz w:val="20"/>
          <w:szCs w:val="20"/>
        </w:rPr>
        <w:t>a</w:t>
      </w:r>
      <w:r w:rsidR="004C5066" w:rsidRPr="00A565F1">
        <w:rPr>
          <w:rFonts w:ascii="Arial" w:hAnsi="Arial" w:cs="Arial"/>
          <w:sz w:val="20"/>
          <w:szCs w:val="20"/>
        </w:rPr>
        <w:t>.</w:t>
      </w:r>
    </w:p>
    <w:p w:rsidR="00011AC9" w:rsidRPr="00A565F1" w:rsidRDefault="00011AC9" w:rsidP="00011AC9">
      <w:pPr>
        <w:autoSpaceDE w:val="0"/>
        <w:autoSpaceDN w:val="0"/>
        <w:adjustRightInd w:val="0"/>
        <w:spacing w:after="120" w:line="360" w:lineRule="auto"/>
        <w:jc w:val="both"/>
        <w:rPr>
          <w:rFonts w:ascii="Arial" w:hAnsi="Arial" w:cs="Arial"/>
          <w:sz w:val="20"/>
          <w:szCs w:val="20"/>
        </w:rPr>
      </w:pPr>
      <w:r w:rsidRPr="00A565F1">
        <w:rPr>
          <w:rFonts w:ascii="Arial" w:hAnsi="Arial" w:cs="Arial"/>
          <w:sz w:val="20"/>
          <w:szCs w:val="20"/>
        </w:rPr>
        <w:t>Os interessados na ocupação destes lugares poderão apresentar candidatura no Gabinete do Munícipe, no prazo de vinte dias úteis após a divulgação do presente Edital (</w:t>
      </w:r>
      <w:r w:rsidR="00C654B5">
        <w:rPr>
          <w:rFonts w:ascii="Arial" w:hAnsi="Arial" w:cs="Arial"/>
          <w:sz w:val="20"/>
          <w:szCs w:val="20"/>
        </w:rPr>
        <w:t xml:space="preserve">de </w:t>
      </w:r>
      <w:r w:rsidR="00081D53">
        <w:rPr>
          <w:rFonts w:ascii="Arial" w:hAnsi="Arial" w:cs="Arial"/>
          <w:sz w:val="20"/>
          <w:szCs w:val="20"/>
        </w:rPr>
        <w:t>6</w:t>
      </w:r>
      <w:r w:rsidR="001B60AD">
        <w:rPr>
          <w:rFonts w:ascii="Arial" w:hAnsi="Arial" w:cs="Arial"/>
          <w:sz w:val="20"/>
          <w:szCs w:val="20"/>
        </w:rPr>
        <w:t xml:space="preserve"> de dezembro de 2017 </w:t>
      </w:r>
      <w:r w:rsidR="00081D53">
        <w:rPr>
          <w:rFonts w:ascii="Arial" w:hAnsi="Arial" w:cs="Arial"/>
          <w:sz w:val="20"/>
          <w:szCs w:val="20"/>
        </w:rPr>
        <w:t>a 5</w:t>
      </w:r>
      <w:r w:rsidR="001B60AD">
        <w:rPr>
          <w:rFonts w:ascii="Arial" w:hAnsi="Arial" w:cs="Arial"/>
          <w:sz w:val="20"/>
          <w:szCs w:val="20"/>
        </w:rPr>
        <w:t xml:space="preserve"> de janeiro de</w:t>
      </w:r>
      <w:r w:rsidR="00C654B5">
        <w:rPr>
          <w:rFonts w:ascii="Arial" w:hAnsi="Arial" w:cs="Arial"/>
          <w:sz w:val="20"/>
          <w:szCs w:val="20"/>
        </w:rPr>
        <w:t xml:space="preserve"> </w:t>
      </w:r>
      <w:r w:rsidR="001B60AD">
        <w:rPr>
          <w:rFonts w:ascii="Arial" w:hAnsi="Arial" w:cs="Arial"/>
          <w:sz w:val="20"/>
          <w:szCs w:val="20"/>
        </w:rPr>
        <w:t>2018</w:t>
      </w:r>
      <w:r w:rsidRPr="00A565F1">
        <w:rPr>
          <w:rFonts w:ascii="Arial" w:hAnsi="Arial" w:cs="Arial"/>
          <w:sz w:val="20"/>
          <w:szCs w:val="20"/>
        </w:rPr>
        <w:t>).</w:t>
      </w:r>
    </w:p>
    <w:p w:rsidR="00011AC9" w:rsidRPr="00A565F1" w:rsidRDefault="00011AC9" w:rsidP="00011AC9">
      <w:pPr>
        <w:autoSpaceDE w:val="0"/>
        <w:autoSpaceDN w:val="0"/>
        <w:adjustRightInd w:val="0"/>
        <w:spacing w:after="120" w:line="360" w:lineRule="auto"/>
        <w:jc w:val="both"/>
        <w:rPr>
          <w:rFonts w:ascii="Arial" w:hAnsi="Arial" w:cs="Arial"/>
          <w:sz w:val="20"/>
          <w:szCs w:val="20"/>
        </w:rPr>
      </w:pPr>
      <w:r w:rsidRPr="00A565F1">
        <w:rPr>
          <w:rFonts w:ascii="Arial" w:hAnsi="Arial" w:cs="Arial"/>
          <w:sz w:val="20"/>
          <w:szCs w:val="20"/>
        </w:rPr>
        <w:t>Os lugares serão atribuídos atrav</w:t>
      </w:r>
      <w:r w:rsidR="001B60AD">
        <w:rPr>
          <w:rFonts w:ascii="Arial" w:hAnsi="Arial" w:cs="Arial"/>
          <w:sz w:val="20"/>
          <w:szCs w:val="20"/>
        </w:rPr>
        <w:t xml:space="preserve">és de sorteio a realizar no dia 29 </w:t>
      </w:r>
      <w:r w:rsidR="004A0F3D" w:rsidRPr="00A565F1">
        <w:rPr>
          <w:rFonts w:ascii="Arial" w:hAnsi="Arial" w:cs="Arial"/>
          <w:sz w:val="20"/>
          <w:szCs w:val="20"/>
        </w:rPr>
        <w:t xml:space="preserve">de </w:t>
      </w:r>
      <w:r w:rsidR="001B60AD">
        <w:rPr>
          <w:rFonts w:ascii="Arial" w:hAnsi="Arial" w:cs="Arial"/>
          <w:sz w:val="20"/>
          <w:szCs w:val="20"/>
        </w:rPr>
        <w:t>janeiro</w:t>
      </w:r>
      <w:r w:rsidRPr="00A565F1">
        <w:rPr>
          <w:rFonts w:ascii="Arial" w:hAnsi="Arial" w:cs="Arial"/>
          <w:sz w:val="20"/>
          <w:szCs w:val="20"/>
        </w:rPr>
        <w:t xml:space="preserve"> de</w:t>
      </w:r>
      <w:r w:rsidR="001B60AD">
        <w:rPr>
          <w:rFonts w:ascii="Arial" w:hAnsi="Arial" w:cs="Arial"/>
          <w:sz w:val="20"/>
          <w:szCs w:val="20"/>
        </w:rPr>
        <w:t xml:space="preserve"> 2018</w:t>
      </w:r>
      <w:r w:rsidRPr="00A565F1">
        <w:rPr>
          <w:rFonts w:ascii="Arial" w:hAnsi="Arial" w:cs="Arial"/>
          <w:sz w:val="20"/>
          <w:szCs w:val="20"/>
        </w:rPr>
        <w:t xml:space="preserve">, às 15h00, no edifício dos Paços do Concelho da Câmara Municipal do Porto (CMP), pelo período </w:t>
      </w:r>
      <w:r w:rsidR="004A0F3D" w:rsidRPr="00A565F1">
        <w:rPr>
          <w:rFonts w:ascii="Arial" w:hAnsi="Arial" w:cs="Arial"/>
          <w:sz w:val="20"/>
          <w:szCs w:val="20"/>
        </w:rPr>
        <w:t>compreendido entre</w:t>
      </w:r>
      <w:r w:rsidRPr="00A565F1">
        <w:rPr>
          <w:rFonts w:ascii="Arial" w:hAnsi="Arial" w:cs="Arial"/>
          <w:sz w:val="20"/>
          <w:szCs w:val="20"/>
        </w:rPr>
        <w:t xml:space="preserve"> </w:t>
      </w:r>
      <w:r w:rsidR="003C5BD9">
        <w:rPr>
          <w:rFonts w:ascii="Arial" w:hAnsi="Arial" w:cs="Arial"/>
          <w:sz w:val="20"/>
          <w:szCs w:val="20"/>
        </w:rPr>
        <w:t>2 de fevereiro</w:t>
      </w:r>
      <w:r w:rsidRPr="00A565F1">
        <w:rPr>
          <w:rFonts w:ascii="Arial" w:hAnsi="Arial" w:cs="Arial"/>
          <w:sz w:val="20"/>
          <w:szCs w:val="20"/>
        </w:rPr>
        <w:t xml:space="preserve"> </w:t>
      </w:r>
      <w:r w:rsidR="00E116E1">
        <w:rPr>
          <w:rFonts w:ascii="Arial" w:hAnsi="Arial" w:cs="Arial"/>
          <w:sz w:val="20"/>
          <w:szCs w:val="20"/>
        </w:rPr>
        <w:t>e</w:t>
      </w:r>
      <w:r w:rsidR="003C5BD9">
        <w:rPr>
          <w:rFonts w:ascii="Arial" w:hAnsi="Arial" w:cs="Arial"/>
          <w:sz w:val="20"/>
          <w:szCs w:val="20"/>
        </w:rPr>
        <w:t xml:space="preserve"> 10</w:t>
      </w:r>
      <w:r w:rsidRPr="00A565F1">
        <w:rPr>
          <w:rFonts w:ascii="Arial" w:hAnsi="Arial" w:cs="Arial"/>
          <w:sz w:val="20"/>
          <w:szCs w:val="20"/>
        </w:rPr>
        <w:t xml:space="preserve"> de junho de 2018.</w:t>
      </w:r>
    </w:p>
    <w:p w:rsidR="0031420F" w:rsidRPr="00A565F1" w:rsidRDefault="0031420F" w:rsidP="0031420F">
      <w:pPr>
        <w:spacing w:line="360" w:lineRule="auto"/>
        <w:jc w:val="both"/>
        <w:rPr>
          <w:rFonts w:ascii="Arial" w:hAnsi="Arial" w:cs="Arial"/>
          <w:sz w:val="20"/>
          <w:szCs w:val="20"/>
        </w:rPr>
      </w:pPr>
      <w:r w:rsidRPr="00A565F1">
        <w:rPr>
          <w:rFonts w:ascii="Arial" w:hAnsi="Arial" w:cs="Arial"/>
          <w:sz w:val="20"/>
          <w:szCs w:val="20"/>
        </w:rPr>
        <w:t>Para exercer a atividade</w:t>
      </w:r>
      <w:r w:rsidR="004938D2">
        <w:rPr>
          <w:rFonts w:ascii="Arial" w:hAnsi="Arial" w:cs="Arial"/>
          <w:sz w:val="20"/>
          <w:szCs w:val="20"/>
        </w:rPr>
        <w:t xml:space="preserve"> de restauração não sedentária</w:t>
      </w:r>
      <w:r w:rsidRPr="00A565F1">
        <w:rPr>
          <w:rFonts w:ascii="Arial" w:hAnsi="Arial" w:cs="Arial"/>
          <w:sz w:val="20"/>
          <w:szCs w:val="20"/>
        </w:rPr>
        <w:t>, o titular do lugar deverá apresentar uma mera comunicação prévia e pagar as taxas devida</w:t>
      </w:r>
      <w:r w:rsidR="00C12306">
        <w:rPr>
          <w:rFonts w:ascii="Arial" w:hAnsi="Arial" w:cs="Arial"/>
          <w:sz w:val="20"/>
          <w:szCs w:val="20"/>
        </w:rPr>
        <w:t>s</w:t>
      </w:r>
      <w:r w:rsidR="004938D2">
        <w:rPr>
          <w:rFonts w:ascii="Arial" w:hAnsi="Arial" w:cs="Arial"/>
          <w:sz w:val="20"/>
          <w:szCs w:val="20"/>
        </w:rPr>
        <w:t xml:space="preserve"> pela ocupação do espaço público</w:t>
      </w:r>
      <w:r w:rsidR="00C12306">
        <w:rPr>
          <w:rFonts w:ascii="Arial" w:hAnsi="Arial" w:cs="Arial"/>
          <w:sz w:val="20"/>
          <w:szCs w:val="20"/>
        </w:rPr>
        <w:t xml:space="preserve"> (conforme descrito no Anexo III</w:t>
      </w:r>
      <w:r w:rsidRPr="00A565F1">
        <w:rPr>
          <w:rFonts w:ascii="Arial" w:hAnsi="Arial" w:cs="Arial"/>
          <w:sz w:val="20"/>
          <w:szCs w:val="20"/>
        </w:rPr>
        <w:t>).</w:t>
      </w:r>
    </w:p>
    <w:p w:rsidR="00011AC9" w:rsidRPr="00A565F1" w:rsidRDefault="00011AC9" w:rsidP="00011AC9">
      <w:pPr>
        <w:autoSpaceDE w:val="0"/>
        <w:autoSpaceDN w:val="0"/>
        <w:adjustRightInd w:val="0"/>
        <w:spacing w:after="120" w:line="360" w:lineRule="auto"/>
        <w:jc w:val="both"/>
        <w:rPr>
          <w:rFonts w:ascii="Arial" w:hAnsi="Arial" w:cs="Arial"/>
          <w:sz w:val="20"/>
          <w:szCs w:val="20"/>
        </w:rPr>
      </w:pPr>
      <w:r w:rsidRPr="00A565F1">
        <w:rPr>
          <w:rFonts w:ascii="Arial" w:hAnsi="Arial" w:cs="Arial"/>
          <w:sz w:val="20"/>
          <w:szCs w:val="20"/>
        </w:rPr>
        <w:t>A lista dos lugares disponíveis</w:t>
      </w:r>
      <w:r w:rsidR="006D1151" w:rsidRPr="00A565F1">
        <w:rPr>
          <w:rFonts w:ascii="Arial" w:hAnsi="Arial" w:cs="Arial"/>
          <w:sz w:val="20"/>
          <w:szCs w:val="20"/>
        </w:rPr>
        <w:t>,</w:t>
      </w:r>
      <w:r w:rsidRPr="00A565F1">
        <w:rPr>
          <w:rFonts w:ascii="Arial" w:hAnsi="Arial" w:cs="Arial"/>
          <w:sz w:val="20"/>
          <w:szCs w:val="20"/>
        </w:rPr>
        <w:t xml:space="preserve"> </w:t>
      </w:r>
      <w:r w:rsidR="006D1151" w:rsidRPr="00A565F1">
        <w:rPr>
          <w:rFonts w:ascii="Arial" w:hAnsi="Arial" w:cs="Arial"/>
          <w:sz w:val="20"/>
          <w:szCs w:val="20"/>
        </w:rPr>
        <w:t xml:space="preserve">as condições de </w:t>
      </w:r>
      <w:r w:rsidR="00C12306">
        <w:rPr>
          <w:rFonts w:ascii="Arial" w:hAnsi="Arial" w:cs="Arial"/>
          <w:sz w:val="20"/>
          <w:szCs w:val="20"/>
        </w:rPr>
        <w:t>admissão e</w:t>
      </w:r>
      <w:r w:rsidR="004A0F3D" w:rsidRPr="00A565F1">
        <w:rPr>
          <w:rFonts w:ascii="Arial" w:hAnsi="Arial" w:cs="Arial"/>
          <w:sz w:val="20"/>
          <w:szCs w:val="20"/>
        </w:rPr>
        <w:t xml:space="preserve"> as condições de </w:t>
      </w:r>
      <w:r w:rsidR="006D1151" w:rsidRPr="00A565F1">
        <w:rPr>
          <w:rFonts w:ascii="Arial" w:hAnsi="Arial" w:cs="Arial"/>
          <w:sz w:val="20"/>
          <w:szCs w:val="20"/>
        </w:rPr>
        <w:t xml:space="preserve">ocupação </w:t>
      </w:r>
      <w:r w:rsidRPr="00A565F1">
        <w:rPr>
          <w:rFonts w:ascii="Arial" w:hAnsi="Arial" w:cs="Arial"/>
          <w:sz w:val="20"/>
          <w:szCs w:val="20"/>
        </w:rPr>
        <w:t>constitui o Anexo I; as instruções para a candidatura constam no Anexo II; as regras do sorteio estão explicitadas no Anexo III; e um modelo da declaração de representação é apresentado no Anexo IV.</w:t>
      </w:r>
    </w:p>
    <w:p w:rsidR="00F71286" w:rsidRPr="00A565F1" w:rsidRDefault="00011AC9" w:rsidP="00F71286">
      <w:pPr>
        <w:autoSpaceDE w:val="0"/>
        <w:autoSpaceDN w:val="0"/>
        <w:adjustRightInd w:val="0"/>
        <w:spacing w:after="360" w:line="360" w:lineRule="auto"/>
        <w:jc w:val="both"/>
        <w:rPr>
          <w:rFonts w:ascii="Arial" w:hAnsi="Arial" w:cs="Arial"/>
          <w:sz w:val="20"/>
          <w:szCs w:val="20"/>
        </w:rPr>
      </w:pPr>
      <w:r w:rsidRPr="00A565F1">
        <w:rPr>
          <w:rFonts w:ascii="Arial" w:hAnsi="Arial" w:cs="Arial"/>
          <w:sz w:val="20"/>
          <w:szCs w:val="20"/>
        </w:rPr>
        <w:t>Para constar se mandou lavrar este Edital, que vai ser afixado nos lugares de estilo, publicado no sítio da CMP na Internet (</w:t>
      </w:r>
      <w:hyperlink r:id="rId9" w:history="1">
        <w:r w:rsidRPr="00A565F1">
          <w:rPr>
            <w:rFonts w:ascii="Arial" w:eastAsia="Times New Roman" w:hAnsi="Arial" w:cs="Arial"/>
            <w:color w:val="0000FF" w:themeColor="hyperlink"/>
            <w:sz w:val="20"/>
            <w:szCs w:val="20"/>
            <w:u w:val="single"/>
          </w:rPr>
          <w:t>http://www.cm-porto.pt/</w:t>
        </w:r>
      </w:hyperlink>
      <w:r w:rsidRPr="00A565F1">
        <w:rPr>
          <w:rFonts w:ascii="Arial" w:hAnsi="Arial" w:cs="Arial"/>
          <w:sz w:val="20"/>
          <w:szCs w:val="20"/>
        </w:rPr>
        <w:t>), num dos jornais com maior circulação no Município e no Balcão de Atendimento Virtual (</w:t>
      </w:r>
      <w:hyperlink r:id="rId10" w:history="1">
        <w:r w:rsidRPr="00A565F1">
          <w:rPr>
            <w:rFonts w:ascii="Arial" w:hAnsi="Arial" w:cs="Arial"/>
            <w:color w:val="0000FF" w:themeColor="hyperlink"/>
            <w:sz w:val="20"/>
            <w:szCs w:val="20"/>
            <w:u w:val="single"/>
          </w:rPr>
          <w:t>http://balcaovirtual.cm-porto.pt</w:t>
        </w:r>
      </w:hyperlink>
      <w:r w:rsidRPr="00A565F1">
        <w:rPr>
          <w:rFonts w:ascii="Arial" w:hAnsi="Arial" w:cs="Arial"/>
          <w:sz w:val="20"/>
          <w:szCs w:val="20"/>
        </w:rPr>
        <w:t>).</w:t>
      </w:r>
    </w:p>
    <w:p w:rsidR="00011AC9" w:rsidRDefault="00011AC9" w:rsidP="00011AC9">
      <w:pPr>
        <w:spacing w:after="120" w:line="360" w:lineRule="auto"/>
        <w:jc w:val="both"/>
        <w:rPr>
          <w:rFonts w:ascii="Arial" w:hAnsi="Arial" w:cs="Arial"/>
          <w:sz w:val="20"/>
          <w:szCs w:val="20"/>
        </w:rPr>
      </w:pPr>
      <w:r w:rsidRPr="00A565F1">
        <w:rPr>
          <w:rFonts w:ascii="Arial" w:hAnsi="Arial" w:cs="Arial"/>
          <w:sz w:val="20"/>
          <w:szCs w:val="20"/>
        </w:rPr>
        <w:t xml:space="preserve">Eu, </w:t>
      </w:r>
      <w:r w:rsidR="003C5BD9" w:rsidRPr="003C5BD9">
        <w:rPr>
          <w:rFonts w:ascii="Arial" w:hAnsi="Arial" w:cs="Arial"/>
          <w:sz w:val="20"/>
          <w:szCs w:val="20"/>
        </w:rPr>
        <w:t>Albino Pedro Pereira Baganha</w:t>
      </w:r>
      <w:r w:rsidRPr="00A565F1">
        <w:rPr>
          <w:rFonts w:ascii="Arial" w:hAnsi="Arial" w:cs="Arial"/>
          <w:sz w:val="20"/>
          <w:szCs w:val="20"/>
        </w:rPr>
        <w:t xml:space="preserve">, </w:t>
      </w:r>
      <w:r w:rsidR="003C5BD9">
        <w:rPr>
          <w:rFonts w:ascii="Arial" w:hAnsi="Arial" w:cs="Arial"/>
          <w:sz w:val="20"/>
          <w:szCs w:val="20"/>
        </w:rPr>
        <w:t>Vereador do Pelouro de Urbanismo e Pelouro do Espaço Público e Património</w:t>
      </w:r>
      <w:r w:rsidRPr="00A565F1">
        <w:rPr>
          <w:rFonts w:ascii="Arial" w:eastAsia="Times New Roman" w:hAnsi="Arial" w:cs="Arial"/>
          <w:bCs/>
          <w:sz w:val="20"/>
          <w:szCs w:val="20"/>
          <w:lang w:eastAsia="pt-PT"/>
        </w:rPr>
        <w:t>,</w:t>
      </w:r>
      <w:r w:rsidRPr="00A565F1">
        <w:rPr>
          <w:rFonts w:ascii="Arial" w:hAnsi="Arial" w:cs="Arial"/>
          <w:sz w:val="20"/>
          <w:szCs w:val="20"/>
        </w:rPr>
        <w:t xml:space="preserve"> o subscrevi.</w:t>
      </w:r>
    </w:p>
    <w:p w:rsidR="00F71286" w:rsidRPr="00A565F1" w:rsidRDefault="00F71286" w:rsidP="00011AC9">
      <w:pPr>
        <w:spacing w:after="120" w:line="360" w:lineRule="auto"/>
        <w:jc w:val="both"/>
        <w:rPr>
          <w:rFonts w:ascii="Arial" w:hAnsi="Arial" w:cs="Arial"/>
          <w:sz w:val="20"/>
          <w:szCs w:val="20"/>
        </w:rPr>
      </w:pPr>
    </w:p>
    <w:p w:rsidR="0031420F" w:rsidRDefault="0031420F" w:rsidP="0031420F">
      <w:pPr>
        <w:spacing w:line="360" w:lineRule="auto"/>
        <w:jc w:val="both"/>
        <w:rPr>
          <w:rFonts w:ascii="Arial" w:hAnsi="Arial" w:cs="Arial"/>
          <w:sz w:val="20"/>
          <w:szCs w:val="20"/>
        </w:rPr>
      </w:pPr>
      <w:r w:rsidRPr="00A565F1">
        <w:rPr>
          <w:rFonts w:ascii="Arial" w:hAnsi="Arial" w:cs="Arial"/>
          <w:sz w:val="20"/>
          <w:szCs w:val="20"/>
        </w:rPr>
        <w:t xml:space="preserve"> Porto, Paços do Concelho, </w:t>
      </w:r>
      <w:r w:rsidR="00BB1B84">
        <w:rPr>
          <w:rFonts w:ascii="Arial" w:hAnsi="Arial" w:cs="Arial"/>
          <w:sz w:val="20"/>
          <w:szCs w:val="20"/>
        </w:rPr>
        <w:t>24</w:t>
      </w:r>
      <w:r w:rsidR="00F71286">
        <w:rPr>
          <w:rFonts w:ascii="Arial" w:hAnsi="Arial" w:cs="Arial"/>
          <w:sz w:val="20"/>
          <w:szCs w:val="20"/>
        </w:rPr>
        <w:t xml:space="preserve"> </w:t>
      </w:r>
      <w:r w:rsidR="00736BAB" w:rsidRPr="00A565F1">
        <w:rPr>
          <w:rFonts w:ascii="Arial" w:hAnsi="Arial" w:cs="Arial"/>
          <w:sz w:val="20"/>
          <w:szCs w:val="20"/>
        </w:rPr>
        <w:t>de</w:t>
      </w:r>
      <w:r w:rsidR="00E409F3" w:rsidRPr="00A565F1">
        <w:rPr>
          <w:rFonts w:ascii="Arial" w:hAnsi="Arial" w:cs="Arial"/>
          <w:sz w:val="20"/>
          <w:szCs w:val="20"/>
        </w:rPr>
        <w:t xml:space="preserve"> </w:t>
      </w:r>
      <w:r w:rsidR="00F71286">
        <w:rPr>
          <w:rFonts w:ascii="Arial" w:hAnsi="Arial" w:cs="Arial"/>
          <w:sz w:val="20"/>
          <w:szCs w:val="20"/>
        </w:rPr>
        <w:t>novembro</w:t>
      </w:r>
      <w:r w:rsidR="00345308" w:rsidRPr="00A565F1">
        <w:rPr>
          <w:rFonts w:ascii="Arial" w:hAnsi="Arial" w:cs="Arial"/>
          <w:sz w:val="20"/>
          <w:szCs w:val="20"/>
        </w:rPr>
        <w:t xml:space="preserve"> </w:t>
      </w:r>
      <w:r w:rsidR="00736BAB" w:rsidRPr="00A565F1">
        <w:rPr>
          <w:rFonts w:ascii="Arial" w:hAnsi="Arial" w:cs="Arial"/>
          <w:sz w:val="20"/>
          <w:szCs w:val="20"/>
        </w:rPr>
        <w:t>de 2017</w:t>
      </w:r>
      <w:r w:rsidRPr="00A565F1">
        <w:rPr>
          <w:rFonts w:ascii="Arial" w:hAnsi="Arial" w:cs="Arial"/>
          <w:sz w:val="20"/>
          <w:szCs w:val="20"/>
        </w:rPr>
        <w:t>.</w:t>
      </w:r>
    </w:p>
    <w:p w:rsidR="00A565F1" w:rsidRPr="00951AA3" w:rsidRDefault="00A565F1" w:rsidP="0031420F">
      <w:pPr>
        <w:spacing w:line="360" w:lineRule="auto"/>
        <w:jc w:val="both"/>
        <w:rPr>
          <w:rFonts w:ascii="Arial" w:hAnsi="Arial" w:cs="Arial"/>
          <w:sz w:val="16"/>
          <w:szCs w:val="16"/>
        </w:rPr>
      </w:pPr>
    </w:p>
    <w:p w:rsidR="00A565F1" w:rsidRDefault="0031420F" w:rsidP="00951AA3">
      <w:pPr>
        <w:spacing w:line="360" w:lineRule="auto"/>
        <w:jc w:val="center"/>
        <w:rPr>
          <w:rFonts w:ascii="Arial" w:hAnsi="Arial" w:cs="Arial"/>
          <w:sz w:val="20"/>
          <w:szCs w:val="20"/>
        </w:rPr>
      </w:pPr>
      <w:r w:rsidRPr="00A565F1">
        <w:rPr>
          <w:rFonts w:ascii="Arial" w:hAnsi="Arial" w:cs="Arial"/>
          <w:sz w:val="20"/>
          <w:szCs w:val="20"/>
        </w:rPr>
        <w:t>O Diretor Municipal da Presidência</w:t>
      </w:r>
    </w:p>
    <w:p w:rsidR="00951AA3" w:rsidRPr="00A565F1" w:rsidRDefault="00951AA3" w:rsidP="00951AA3">
      <w:pPr>
        <w:spacing w:line="360" w:lineRule="auto"/>
        <w:jc w:val="center"/>
        <w:rPr>
          <w:rFonts w:ascii="Arial" w:hAnsi="Arial" w:cs="Arial"/>
          <w:sz w:val="20"/>
          <w:szCs w:val="20"/>
        </w:rPr>
      </w:pPr>
    </w:p>
    <w:p w:rsidR="00FA4961" w:rsidRDefault="003C5BD9" w:rsidP="00951AA3">
      <w:pPr>
        <w:jc w:val="center"/>
        <w:rPr>
          <w:rFonts w:ascii="Arial" w:hAnsi="Arial" w:cs="Arial"/>
          <w:sz w:val="20"/>
          <w:szCs w:val="20"/>
        </w:rPr>
      </w:pPr>
      <w:r w:rsidRPr="001B60AD">
        <w:rPr>
          <w:rFonts w:ascii="Arial" w:hAnsi="Arial" w:cs="Arial"/>
          <w:sz w:val="20"/>
          <w:szCs w:val="20"/>
        </w:rPr>
        <w:t>Adolfo Sousa</w:t>
      </w:r>
      <w:r>
        <w:rPr>
          <w:rFonts w:ascii="Arial" w:hAnsi="Arial" w:cs="Arial"/>
          <w:sz w:val="20"/>
          <w:szCs w:val="20"/>
        </w:rPr>
        <w:t xml:space="preserve"> </w:t>
      </w:r>
      <w:r w:rsidR="005F33B6">
        <w:rPr>
          <w:rFonts w:ascii="Arial" w:hAnsi="Arial" w:cs="Arial"/>
          <w:sz w:val="20"/>
          <w:szCs w:val="20"/>
        </w:rPr>
        <w:br w:type="page"/>
      </w:r>
    </w:p>
    <w:p w:rsidR="00B20D1E" w:rsidRPr="00B20D1E" w:rsidRDefault="00B20D1E" w:rsidP="00B20D1E">
      <w:pPr>
        <w:jc w:val="center"/>
        <w:rPr>
          <w:rFonts w:ascii="Arial" w:hAnsi="Arial" w:cs="Arial"/>
          <w:b/>
        </w:rPr>
      </w:pPr>
      <w:r w:rsidRPr="00B20D1E">
        <w:rPr>
          <w:rFonts w:ascii="Arial" w:hAnsi="Arial" w:cs="Arial"/>
          <w:b/>
        </w:rPr>
        <w:lastRenderedPageBreak/>
        <w:t>ANEXO I</w:t>
      </w:r>
    </w:p>
    <w:p w:rsidR="00533F50" w:rsidRDefault="00533F50" w:rsidP="00B20D1E">
      <w:pPr>
        <w:jc w:val="center"/>
        <w:rPr>
          <w:rFonts w:ascii="Arial" w:hAnsi="Arial" w:cs="Arial"/>
          <w:b/>
        </w:rPr>
      </w:pPr>
      <w:r>
        <w:rPr>
          <w:rFonts w:ascii="Arial" w:hAnsi="Arial" w:cs="Arial"/>
          <w:b/>
        </w:rPr>
        <w:t>Atribuição do direito de utilização do espaço público:</w:t>
      </w:r>
    </w:p>
    <w:p w:rsidR="00B20D1E" w:rsidRDefault="001A6D30" w:rsidP="00B20D1E">
      <w:pPr>
        <w:jc w:val="center"/>
        <w:rPr>
          <w:rFonts w:ascii="Arial" w:hAnsi="Arial" w:cs="Arial"/>
          <w:b/>
        </w:rPr>
      </w:pPr>
      <w:r w:rsidRPr="00B20D1E">
        <w:rPr>
          <w:rFonts w:ascii="Arial" w:hAnsi="Arial" w:cs="Arial"/>
          <w:b/>
        </w:rPr>
        <w:t>Lugares,</w:t>
      </w:r>
      <w:r w:rsidR="00B20D1E" w:rsidRPr="00B20D1E">
        <w:rPr>
          <w:rFonts w:ascii="Arial" w:hAnsi="Arial" w:cs="Arial"/>
          <w:b/>
        </w:rPr>
        <w:t xml:space="preserve"> </w:t>
      </w:r>
      <w:r w:rsidR="003335B4">
        <w:rPr>
          <w:rFonts w:ascii="Arial" w:hAnsi="Arial" w:cs="Arial"/>
          <w:b/>
        </w:rPr>
        <w:t xml:space="preserve">condições de </w:t>
      </w:r>
      <w:r w:rsidR="006755A1">
        <w:rPr>
          <w:rFonts w:ascii="Arial" w:hAnsi="Arial" w:cs="Arial"/>
          <w:b/>
        </w:rPr>
        <w:t xml:space="preserve">atribuição </w:t>
      </w:r>
      <w:r w:rsidR="00C12306">
        <w:rPr>
          <w:rFonts w:ascii="Arial" w:hAnsi="Arial" w:cs="Arial"/>
          <w:b/>
        </w:rPr>
        <w:t>e</w:t>
      </w:r>
      <w:r w:rsidR="003335B4">
        <w:rPr>
          <w:rFonts w:ascii="Arial" w:hAnsi="Arial" w:cs="Arial"/>
          <w:b/>
        </w:rPr>
        <w:t xml:space="preserve"> </w:t>
      </w:r>
      <w:r w:rsidR="00CA5B65">
        <w:rPr>
          <w:rFonts w:ascii="Arial" w:hAnsi="Arial" w:cs="Arial"/>
          <w:b/>
        </w:rPr>
        <w:t>condições de ocupação</w:t>
      </w:r>
      <w:r w:rsidR="00533F50">
        <w:rPr>
          <w:rFonts w:ascii="Arial" w:hAnsi="Arial" w:cs="Arial"/>
          <w:b/>
        </w:rPr>
        <w:t xml:space="preserve"> </w:t>
      </w:r>
    </w:p>
    <w:p w:rsidR="00C12306" w:rsidRPr="00B20D1E" w:rsidRDefault="00C12306" w:rsidP="00B20D1E">
      <w:pPr>
        <w:jc w:val="center"/>
        <w:rPr>
          <w:rFonts w:ascii="Arial" w:hAnsi="Arial" w:cs="Arial"/>
          <w:b/>
        </w:rPr>
      </w:pPr>
    </w:p>
    <w:p w:rsidR="0062067C" w:rsidRDefault="0062067C" w:rsidP="00B20D1E">
      <w:pPr>
        <w:spacing w:after="0" w:line="360" w:lineRule="auto"/>
        <w:jc w:val="both"/>
        <w:rPr>
          <w:rFonts w:ascii="Arial" w:hAnsi="Arial" w:cs="Arial"/>
          <w:b/>
          <w:sz w:val="20"/>
          <w:szCs w:val="20"/>
        </w:rPr>
      </w:pPr>
      <w:r>
        <w:rPr>
          <w:rFonts w:ascii="Arial" w:hAnsi="Arial" w:cs="Arial"/>
          <w:b/>
          <w:sz w:val="20"/>
          <w:szCs w:val="20"/>
        </w:rPr>
        <w:t xml:space="preserve">1. </w:t>
      </w:r>
      <w:r w:rsidR="00533F50">
        <w:rPr>
          <w:rFonts w:ascii="Arial" w:hAnsi="Arial" w:cs="Arial"/>
          <w:b/>
          <w:sz w:val="20"/>
          <w:szCs w:val="20"/>
        </w:rPr>
        <w:t>Direito de utilização do espaço público</w:t>
      </w:r>
      <w:r>
        <w:rPr>
          <w:rFonts w:ascii="Arial" w:hAnsi="Arial" w:cs="Arial"/>
          <w:b/>
          <w:sz w:val="20"/>
          <w:szCs w:val="20"/>
        </w:rPr>
        <w:t xml:space="preserve"> e horários</w:t>
      </w:r>
    </w:p>
    <w:p w:rsidR="0062067C" w:rsidRDefault="0062067C" w:rsidP="00B20D1E">
      <w:pPr>
        <w:spacing w:after="0" w:line="360" w:lineRule="auto"/>
        <w:jc w:val="both"/>
        <w:rPr>
          <w:rFonts w:ascii="Arial" w:hAnsi="Arial" w:cs="Arial"/>
          <w:b/>
          <w:sz w:val="20"/>
          <w:szCs w:val="20"/>
        </w:rPr>
      </w:pPr>
    </w:p>
    <w:p w:rsidR="00683D51" w:rsidRDefault="00683D51" w:rsidP="00683D51">
      <w:pPr>
        <w:spacing w:after="0" w:line="360" w:lineRule="auto"/>
        <w:jc w:val="both"/>
        <w:rPr>
          <w:rFonts w:ascii="Arial" w:hAnsi="Arial" w:cs="Arial"/>
          <w:sz w:val="20"/>
          <w:szCs w:val="20"/>
        </w:rPr>
      </w:pPr>
      <w:r>
        <w:rPr>
          <w:rFonts w:ascii="Arial" w:hAnsi="Arial" w:cs="Arial"/>
          <w:sz w:val="20"/>
          <w:szCs w:val="20"/>
        </w:rPr>
        <w:t>1.1 Os lugares disponibilizados no espaço público para o exercício da atividade de restauração são os que se passam a identificar</w:t>
      </w:r>
      <w:r w:rsidR="007F5A1A">
        <w:rPr>
          <w:rFonts w:ascii="Arial" w:hAnsi="Arial" w:cs="Arial"/>
          <w:sz w:val="20"/>
          <w:szCs w:val="20"/>
        </w:rPr>
        <w:t>:</w:t>
      </w:r>
    </w:p>
    <w:p w:rsidR="00683D51" w:rsidRPr="009E7B89" w:rsidRDefault="00683D51" w:rsidP="00683D51">
      <w:pPr>
        <w:pStyle w:val="PargrafodaLista"/>
        <w:spacing w:after="0" w:line="360" w:lineRule="auto"/>
        <w:ind w:left="360"/>
        <w:jc w:val="both"/>
        <w:rPr>
          <w:rFonts w:ascii="Arial" w:hAnsi="Arial" w:cs="Arial"/>
          <w:sz w:val="20"/>
          <w:szCs w:val="20"/>
        </w:rPr>
      </w:pPr>
      <w:r>
        <w:rPr>
          <w:rFonts w:ascii="Arial" w:hAnsi="Arial" w:cs="Arial"/>
          <w:sz w:val="20"/>
          <w:szCs w:val="20"/>
        </w:rPr>
        <w:t xml:space="preserve">- </w:t>
      </w:r>
      <w:r w:rsidRPr="009E7B89">
        <w:rPr>
          <w:rFonts w:ascii="Arial" w:hAnsi="Arial" w:cs="Arial"/>
          <w:sz w:val="20"/>
          <w:szCs w:val="20"/>
        </w:rPr>
        <w:t>2 Lugares na Rua das Carmelitas</w:t>
      </w:r>
      <w:r w:rsidR="003C5BD9">
        <w:rPr>
          <w:rFonts w:ascii="Arial" w:hAnsi="Arial" w:cs="Arial"/>
          <w:sz w:val="20"/>
          <w:szCs w:val="20"/>
        </w:rPr>
        <w:t>;</w:t>
      </w:r>
    </w:p>
    <w:p w:rsidR="00683D51" w:rsidRDefault="00683D51" w:rsidP="00683D51">
      <w:pPr>
        <w:pStyle w:val="PargrafodaLista"/>
        <w:spacing w:after="0" w:line="360" w:lineRule="auto"/>
        <w:ind w:left="360"/>
        <w:jc w:val="both"/>
        <w:rPr>
          <w:rFonts w:ascii="Arial" w:hAnsi="Arial" w:cs="Arial"/>
          <w:sz w:val="20"/>
          <w:szCs w:val="20"/>
        </w:rPr>
      </w:pPr>
      <w:r>
        <w:rPr>
          <w:rFonts w:ascii="Arial" w:hAnsi="Arial" w:cs="Arial"/>
          <w:sz w:val="20"/>
          <w:szCs w:val="20"/>
        </w:rPr>
        <w:t xml:space="preserve">- </w:t>
      </w:r>
      <w:r w:rsidRPr="009E7B89">
        <w:rPr>
          <w:rFonts w:ascii="Arial" w:hAnsi="Arial" w:cs="Arial"/>
          <w:sz w:val="20"/>
          <w:szCs w:val="20"/>
        </w:rPr>
        <w:t>2 Lugares na Rua do Dr. Ferreira da Silva</w:t>
      </w:r>
      <w:r w:rsidR="003C5BD9">
        <w:rPr>
          <w:rFonts w:ascii="Arial" w:hAnsi="Arial" w:cs="Arial"/>
          <w:sz w:val="20"/>
          <w:szCs w:val="20"/>
        </w:rPr>
        <w:t>.</w:t>
      </w:r>
    </w:p>
    <w:p w:rsidR="003C5BD9" w:rsidRPr="00683D51" w:rsidRDefault="003C5BD9" w:rsidP="00683D51">
      <w:pPr>
        <w:pStyle w:val="PargrafodaLista"/>
        <w:spacing w:after="0" w:line="360" w:lineRule="auto"/>
        <w:ind w:left="360"/>
        <w:jc w:val="both"/>
        <w:rPr>
          <w:rFonts w:ascii="Arial" w:hAnsi="Arial" w:cs="Arial"/>
          <w:sz w:val="20"/>
          <w:szCs w:val="20"/>
        </w:rPr>
      </w:pPr>
    </w:p>
    <w:p w:rsidR="00B20D1E" w:rsidRDefault="00B20D1E" w:rsidP="00683D51">
      <w:pPr>
        <w:pStyle w:val="PargrafodaLista"/>
        <w:numPr>
          <w:ilvl w:val="1"/>
          <w:numId w:val="13"/>
        </w:numPr>
        <w:spacing w:after="0" w:line="360" w:lineRule="auto"/>
        <w:jc w:val="both"/>
        <w:rPr>
          <w:rFonts w:ascii="Arial" w:hAnsi="Arial" w:cs="Arial"/>
          <w:sz w:val="20"/>
          <w:szCs w:val="20"/>
        </w:rPr>
      </w:pPr>
      <w:r w:rsidRPr="00683D51">
        <w:rPr>
          <w:rFonts w:ascii="Arial" w:hAnsi="Arial" w:cs="Arial"/>
          <w:sz w:val="20"/>
          <w:szCs w:val="20"/>
        </w:rPr>
        <w:t>Os</w:t>
      </w:r>
      <w:r w:rsidR="00533F50" w:rsidRPr="00683D51">
        <w:rPr>
          <w:rFonts w:ascii="Arial" w:hAnsi="Arial" w:cs="Arial"/>
          <w:sz w:val="20"/>
          <w:szCs w:val="20"/>
        </w:rPr>
        <w:t xml:space="preserve"> lugares atribuídos para o exercício da atividade de restauração não sedentária </w:t>
      </w:r>
      <w:r w:rsidR="007F5A1A">
        <w:rPr>
          <w:rFonts w:ascii="Arial" w:hAnsi="Arial" w:cs="Arial"/>
          <w:sz w:val="20"/>
          <w:szCs w:val="20"/>
        </w:rPr>
        <w:t xml:space="preserve">devem ser ocupados nas noites de sexta para sábado, de sábado para domingo e vésperas de feriado, </w:t>
      </w:r>
      <w:r w:rsidR="00CA5B65" w:rsidRPr="00683D51">
        <w:rPr>
          <w:rFonts w:ascii="Arial" w:hAnsi="Arial" w:cs="Arial"/>
          <w:sz w:val="20"/>
          <w:szCs w:val="20"/>
        </w:rPr>
        <w:t>entre as 00h00 e as 06</w:t>
      </w:r>
      <w:r w:rsidR="003C5BD9">
        <w:rPr>
          <w:rFonts w:ascii="Arial" w:hAnsi="Arial" w:cs="Arial"/>
          <w:sz w:val="20"/>
          <w:szCs w:val="20"/>
        </w:rPr>
        <w:t>h00.</w:t>
      </w:r>
    </w:p>
    <w:p w:rsidR="003C5BD9" w:rsidRPr="00683D51" w:rsidRDefault="003C5BD9" w:rsidP="003C5BD9">
      <w:pPr>
        <w:pStyle w:val="PargrafodaLista"/>
        <w:spacing w:after="0" w:line="360" w:lineRule="auto"/>
        <w:ind w:left="360"/>
        <w:jc w:val="both"/>
        <w:rPr>
          <w:rFonts w:ascii="Arial" w:hAnsi="Arial" w:cs="Arial"/>
          <w:sz w:val="20"/>
          <w:szCs w:val="20"/>
        </w:rPr>
      </w:pPr>
    </w:p>
    <w:p w:rsidR="00B20D1E" w:rsidRPr="006755A1" w:rsidRDefault="00683D51" w:rsidP="006755A1">
      <w:pPr>
        <w:spacing w:line="360" w:lineRule="auto"/>
        <w:jc w:val="both"/>
        <w:rPr>
          <w:rFonts w:ascii="Arial" w:hAnsi="Arial" w:cs="Arial"/>
          <w:sz w:val="20"/>
          <w:szCs w:val="20"/>
        </w:rPr>
      </w:pPr>
      <w:r w:rsidRPr="00683D51">
        <w:rPr>
          <w:rFonts w:ascii="Arial" w:hAnsi="Arial" w:cs="Arial"/>
          <w:sz w:val="20"/>
          <w:szCs w:val="20"/>
        </w:rPr>
        <w:t>1.3</w:t>
      </w:r>
      <w:r>
        <w:rPr>
          <w:rFonts w:ascii="Arial" w:hAnsi="Arial" w:cs="Arial"/>
          <w:b/>
          <w:sz w:val="20"/>
          <w:szCs w:val="20"/>
        </w:rPr>
        <w:t xml:space="preserve"> </w:t>
      </w:r>
      <w:r w:rsidR="00FB25B4" w:rsidRPr="006755A1">
        <w:rPr>
          <w:rFonts w:ascii="Arial" w:hAnsi="Arial" w:cs="Arial"/>
          <w:b/>
          <w:sz w:val="20"/>
          <w:szCs w:val="20"/>
        </w:rPr>
        <w:t>O Município do Porto</w:t>
      </w:r>
      <w:proofErr w:type="gramStart"/>
      <w:r w:rsidR="00FB25B4" w:rsidRPr="006755A1">
        <w:rPr>
          <w:rFonts w:ascii="Arial" w:hAnsi="Arial" w:cs="Arial"/>
          <w:b/>
          <w:sz w:val="20"/>
          <w:szCs w:val="20"/>
        </w:rPr>
        <w:t>,</w:t>
      </w:r>
      <w:proofErr w:type="gramEnd"/>
      <w:r w:rsidR="00FB25B4" w:rsidRPr="006755A1">
        <w:rPr>
          <w:rFonts w:ascii="Arial" w:hAnsi="Arial" w:cs="Arial"/>
          <w:b/>
          <w:sz w:val="20"/>
          <w:szCs w:val="20"/>
        </w:rPr>
        <w:t xml:space="preserve"> </w:t>
      </w:r>
      <w:r w:rsidR="00301520" w:rsidRPr="006755A1">
        <w:rPr>
          <w:rFonts w:ascii="Arial" w:hAnsi="Arial" w:cs="Arial"/>
          <w:b/>
          <w:sz w:val="20"/>
          <w:szCs w:val="20"/>
        </w:rPr>
        <w:t xml:space="preserve">poderá </w:t>
      </w:r>
      <w:r w:rsidR="00FB25B4" w:rsidRPr="006755A1">
        <w:rPr>
          <w:rFonts w:ascii="Arial" w:hAnsi="Arial" w:cs="Arial"/>
          <w:sz w:val="20"/>
          <w:szCs w:val="20"/>
        </w:rPr>
        <w:t>p</w:t>
      </w:r>
      <w:r w:rsidR="00B20D1E" w:rsidRPr="006755A1">
        <w:rPr>
          <w:rFonts w:ascii="Arial" w:hAnsi="Arial" w:cs="Arial"/>
          <w:sz w:val="20"/>
          <w:szCs w:val="20"/>
        </w:rPr>
        <w:t>or motivos de interesse público,</w:t>
      </w:r>
      <w:r w:rsidR="00301520" w:rsidRPr="006755A1">
        <w:rPr>
          <w:rFonts w:ascii="Arial" w:hAnsi="Arial" w:cs="Arial"/>
          <w:sz w:val="20"/>
          <w:szCs w:val="20"/>
        </w:rPr>
        <w:t xml:space="preserve"> </w:t>
      </w:r>
      <w:r>
        <w:rPr>
          <w:rFonts w:ascii="Arial" w:hAnsi="Arial" w:cs="Arial"/>
          <w:sz w:val="20"/>
          <w:szCs w:val="20"/>
        </w:rPr>
        <w:t xml:space="preserve">proceder à relocalização dos lugares ou </w:t>
      </w:r>
      <w:r w:rsidR="00301520" w:rsidRPr="006755A1">
        <w:rPr>
          <w:rFonts w:ascii="Arial" w:hAnsi="Arial" w:cs="Arial"/>
          <w:sz w:val="20"/>
          <w:szCs w:val="20"/>
        </w:rPr>
        <w:t xml:space="preserve">ordenar a cessação do direito de utilização do espaço público. </w:t>
      </w:r>
    </w:p>
    <w:p w:rsidR="006755A1" w:rsidRPr="00683D51" w:rsidRDefault="00683D51" w:rsidP="00683D51">
      <w:pPr>
        <w:tabs>
          <w:tab w:val="left" w:pos="252"/>
        </w:tabs>
        <w:spacing w:line="360" w:lineRule="auto"/>
        <w:rPr>
          <w:rFonts w:ascii="Arial" w:hAnsi="Arial" w:cs="Arial"/>
          <w:b/>
          <w:sz w:val="20"/>
          <w:szCs w:val="20"/>
        </w:rPr>
      </w:pPr>
      <w:r>
        <w:rPr>
          <w:rFonts w:ascii="Arial" w:hAnsi="Arial" w:cs="Arial"/>
          <w:b/>
          <w:sz w:val="20"/>
          <w:szCs w:val="20"/>
        </w:rPr>
        <w:t xml:space="preserve">2. </w:t>
      </w:r>
      <w:r w:rsidR="002930EF" w:rsidRPr="00683D51">
        <w:rPr>
          <w:rFonts w:ascii="Arial" w:hAnsi="Arial" w:cs="Arial"/>
          <w:b/>
          <w:sz w:val="20"/>
          <w:szCs w:val="20"/>
        </w:rPr>
        <w:t xml:space="preserve">Condições de </w:t>
      </w:r>
      <w:r w:rsidR="006755A1" w:rsidRPr="00683D51">
        <w:rPr>
          <w:rFonts w:ascii="Arial" w:hAnsi="Arial" w:cs="Arial"/>
          <w:b/>
          <w:sz w:val="20"/>
          <w:szCs w:val="20"/>
        </w:rPr>
        <w:t>atribuição do direito de utilização do espaço público</w:t>
      </w:r>
    </w:p>
    <w:p w:rsidR="00683D51" w:rsidRPr="00683D51" w:rsidRDefault="006755A1" w:rsidP="00F04FEA">
      <w:pPr>
        <w:spacing w:line="360" w:lineRule="auto"/>
        <w:jc w:val="both"/>
        <w:rPr>
          <w:rFonts w:ascii="Arial" w:hAnsi="Arial" w:cs="Arial"/>
          <w:sz w:val="20"/>
          <w:szCs w:val="20"/>
        </w:rPr>
      </w:pPr>
      <w:r w:rsidRPr="00683D51">
        <w:rPr>
          <w:rFonts w:ascii="Arial" w:hAnsi="Arial" w:cs="Arial"/>
          <w:sz w:val="20"/>
          <w:szCs w:val="20"/>
        </w:rPr>
        <w:t xml:space="preserve">Só </w:t>
      </w:r>
      <w:r w:rsidR="009E782C" w:rsidRPr="00683D51">
        <w:rPr>
          <w:rFonts w:ascii="Arial" w:hAnsi="Arial" w:cs="Arial"/>
          <w:sz w:val="20"/>
          <w:szCs w:val="20"/>
        </w:rPr>
        <w:t>serão admitidos a sorteio os candidatos</w:t>
      </w:r>
      <w:r w:rsidRPr="00683D51">
        <w:rPr>
          <w:rFonts w:ascii="Arial" w:hAnsi="Arial" w:cs="Arial"/>
          <w:sz w:val="20"/>
          <w:szCs w:val="20"/>
        </w:rPr>
        <w:t xml:space="preserve"> que não sejam titulares do direito de utilização do espaço público</w:t>
      </w:r>
      <w:r w:rsidR="009E782C" w:rsidRPr="00683D51">
        <w:rPr>
          <w:rFonts w:ascii="Arial" w:hAnsi="Arial" w:cs="Arial"/>
          <w:sz w:val="20"/>
          <w:szCs w:val="20"/>
        </w:rPr>
        <w:t xml:space="preserve"> atr</w:t>
      </w:r>
      <w:r w:rsidR="004A0F3D" w:rsidRPr="00683D51">
        <w:rPr>
          <w:rFonts w:ascii="Arial" w:hAnsi="Arial" w:cs="Arial"/>
          <w:sz w:val="20"/>
          <w:szCs w:val="20"/>
        </w:rPr>
        <w:t>ibuídos no âmbito do edital n.º I/123447/17/CMP</w:t>
      </w:r>
      <w:r w:rsidR="003C5BD9">
        <w:rPr>
          <w:rFonts w:ascii="Arial" w:hAnsi="Arial" w:cs="Arial"/>
          <w:sz w:val="20"/>
          <w:szCs w:val="20"/>
        </w:rPr>
        <w:t>.</w:t>
      </w:r>
    </w:p>
    <w:p w:rsidR="00683D51" w:rsidRDefault="00683D51" w:rsidP="00683D51">
      <w:pPr>
        <w:spacing w:line="360" w:lineRule="auto"/>
        <w:jc w:val="both"/>
        <w:rPr>
          <w:rFonts w:ascii="Arial" w:hAnsi="Arial" w:cs="Arial"/>
          <w:b/>
          <w:sz w:val="20"/>
          <w:szCs w:val="20"/>
        </w:rPr>
      </w:pPr>
    </w:p>
    <w:p w:rsidR="006755A1" w:rsidRPr="00683D51" w:rsidRDefault="00683D51" w:rsidP="00683D51">
      <w:pPr>
        <w:spacing w:line="360" w:lineRule="auto"/>
        <w:jc w:val="both"/>
        <w:rPr>
          <w:rFonts w:ascii="Arial" w:hAnsi="Arial" w:cs="Arial"/>
          <w:sz w:val="20"/>
          <w:szCs w:val="20"/>
        </w:rPr>
      </w:pPr>
      <w:r>
        <w:rPr>
          <w:rFonts w:ascii="Arial" w:hAnsi="Arial" w:cs="Arial"/>
          <w:b/>
          <w:sz w:val="20"/>
          <w:szCs w:val="20"/>
        </w:rPr>
        <w:t xml:space="preserve">3. </w:t>
      </w:r>
      <w:r w:rsidR="006755A1" w:rsidRPr="00683D51">
        <w:rPr>
          <w:rFonts w:ascii="Arial" w:hAnsi="Arial" w:cs="Arial"/>
          <w:b/>
          <w:sz w:val="20"/>
          <w:szCs w:val="20"/>
        </w:rPr>
        <w:t>Condições de utilização do espaço público</w:t>
      </w:r>
    </w:p>
    <w:p w:rsidR="00683D51" w:rsidRDefault="00047CB1" w:rsidP="00683D51">
      <w:pPr>
        <w:pStyle w:val="PargrafodaLista"/>
        <w:numPr>
          <w:ilvl w:val="1"/>
          <w:numId w:val="15"/>
        </w:numPr>
        <w:spacing w:line="360" w:lineRule="auto"/>
        <w:jc w:val="both"/>
        <w:rPr>
          <w:rFonts w:ascii="Arial" w:hAnsi="Arial" w:cs="Arial"/>
          <w:sz w:val="20"/>
          <w:szCs w:val="20"/>
        </w:rPr>
      </w:pPr>
      <w:r w:rsidRPr="00683D51">
        <w:rPr>
          <w:rFonts w:ascii="Arial" w:hAnsi="Arial" w:cs="Arial"/>
          <w:sz w:val="20"/>
          <w:szCs w:val="20"/>
        </w:rPr>
        <w:t xml:space="preserve">Não é permitida a venda </w:t>
      </w:r>
      <w:r w:rsidR="00683D51">
        <w:rPr>
          <w:rFonts w:ascii="Arial" w:hAnsi="Arial" w:cs="Arial"/>
          <w:sz w:val="20"/>
          <w:szCs w:val="20"/>
        </w:rPr>
        <w:t xml:space="preserve">ou disponibilização gratuita </w:t>
      </w:r>
      <w:r w:rsidRPr="00683D51">
        <w:rPr>
          <w:rFonts w:ascii="Arial" w:hAnsi="Arial" w:cs="Arial"/>
          <w:sz w:val="20"/>
          <w:szCs w:val="20"/>
        </w:rPr>
        <w:t>de bebidas;</w:t>
      </w:r>
    </w:p>
    <w:p w:rsidR="00683D51" w:rsidRDefault="00B668EE" w:rsidP="00683D51">
      <w:pPr>
        <w:pStyle w:val="PargrafodaLista"/>
        <w:numPr>
          <w:ilvl w:val="1"/>
          <w:numId w:val="15"/>
        </w:numPr>
        <w:spacing w:line="360" w:lineRule="auto"/>
        <w:jc w:val="both"/>
        <w:rPr>
          <w:rFonts w:ascii="Arial" w:hAnsi="Arial" w:cs="Arial"/>
          <w:sz w:val="20"/>
          <w:szCs w:val="20"/>
        </w:rPr>
      </w:pPr>
      <w:r w:rsidRPr="00683D51">
        <w:rPr>
          <w:rFonts w:ascii="Arial" w:hAnsi="Arial" w:cs="Arial"/>
          <w:sz w:val="20"/>
          <w:szCs w:val="20"/>
        </w:rPr>
        <w:t xml:space="preserve">Os geradores a utilizar </w:t>
      </w:r>
      <w:r w:rsidR="006755A1" w:rsidRPr="00683D51">
        <w:rPr>
          <w:rFonts w:ascii="Arial" w:hAnsi="Arial" w:cs="Arial"/>
          <w:sz w:val="20"/>
          <w:szCs w:val="20"/>
        </w:rPr>
        <w:t xml:space="preserve">no exercício da atividade </w:t>
      </w:r>
      <w:r w:rsidRPr="00683D51">
        <w:rPr>
          <w:rFonts w:ascii="Arial" w:hAnsi="Arial" w:cs="Arial"/>
          <w:sz w:val="20"/>
          <w:szCs w:val="20"/>
        </w:rPr>
        <w:t>deve</w:t>
      </w:r>
      <w:r w:rsidR="006755A1" w:rsidRPr="00683D51">
        <w:rPr>
          <w:rFonts w:ascii="Arial" w:hAnsi="Arial" w:cs="Arial"/>
          <w:sz w:val="20"/>
          <w:szCs w:val="20"/>
        </w:rPr>
        <w:t>m</w:t>
      </w:r>
      <w:r w:rsidRPr="00683D51">
        <w:rPr>
          <w:rFonts w:ascii="Arial" w:hAnsi="Arial" w:cs="Arial"/>
          <w:sz w:val="20"/>
          <w:szCs w:val="20"/>
        </w:rPr>
        <w:t xml:space="preserve"> ser silenciosos;</w:t>
      </w:r>
    </w:p>
    <w:p w:rsidR="00B23033" w:rsidRPr="00B23033" w:rsidRDefault="00B23033" w:rsidP="00B23033">
      <w:pPr>
        <w:pStyle w:val="PargrafodaLista"/>
        <w:numPr>
          <w:ilvl w:val="1"/>
          <w:numId w:val="15"/>
        </w:numPr>
        <w:spacing w:line="360" w:lineRule="auto"/>
        <w:jc w:val="both"/>
        <w:rPr>
          <w:rFonts w:ascii="Arial" w:hAnsi="Arial" w:cs="Arial"/>
          <w:smallCaps/>
          <w:sz w:val="20"/>
          <w:szCs w:val="20"/>
        </w:rPr>
      </w:pPr>
      <w:r>
        <w:rPr>
          <w:rFonts w:ascii="Arial" w:hAnsi="Arial" w:cs="Arial"/>
          <w:sz w:val="20"/>
          <w:szCs w:val="20"/>
        </w:rPr>
        <w:t xml:space="preserve">Os titulares da ocupação </w:t>
      </w:r>
      <w:r w:rsidRPr="00B23033">
        <w:rPr>
          <w:rFonts w:ascii="Arial" w:hAnsi="Arial" w:cs="Arial"/>
          <w:sz w:val="20"/>
          <w:szCs w:val="20"/>
        </w:rPr>
        <w:t xml:space="preserve">estão obrigados ao cumprimento integral do horário </w:t>
      </w:r>
      <w:r w:rsidR="00B171C3">
        <w:rPr>
          <w:rFonts w:ascii="Arial" w:hAnsi="Arial" w:cs="Arial"/>
          <w:sz w:val="20"/>
          <w:szCs w:val="20"/>
        </w:rPr>
        <w:t>referido no ponto 1.2.</w:t>
      </w:r>
      <w:r w:rsidRPr="00B23033">
        <w:rPr>
          <w:rFonts w:ascii="Arial" w:hAnsi="Arial" w:cs="Arial"/>
          <w:sz w:val="20"/>
          <w:szCs w:val="20"/>
        </w:rPr>
        <w:t xml:space="preserve">, sendo-lhes expressamente vedado deixar de usar ou interromper a exploração dos seus locais de venda. </w:t>
      </w:r>
    </w:p>
    <w:p w:rsidR="00B20D1E" w:rsidRPr="00683D51" w:rsidRDefault="00B20D1E" w:rsidP="00683D51">
      <w:pPr>
        <w:pStyle w:val="PargrafodaLista"/>
        <w:numPr>
          <w:ilvl w:val="1"/>
          <w:numId w:val="15"/>
        </w:numPr>
        <w:spacing w:after="0" w:line="360" w:lineRule="auto"/>
        <w:jc w:val="both"/>
        <w:rPr>
          <w:rFonts w:ascii="Arial" w:hAnsi="Arial" w:cs="Arial"/>
          <w:sz w:val="20"/>
          <w:szCs w:val="20"/>
        </w:rPr>
      </w:pPr>
      <w:r w:rsidRPr="00683D51">
        <w:rPr>
          <w:rFonts w:ascii="Arial" w:hAnsi="Arial" w:cs="Arial"/>
          <w:sz w:val="20"/>
          <w:szCs w:val="20"/>
        </w:rPr>
        <w:t>O município reserva</w:t>
      </w:r>
      <w:r w:rsidR="006755A1" w:rsidRPr="00683D51">
        <w:rPr>
          <w:rFonts w:ascii="Arial" w:hAnsi="Arial" w:cs="Arial"/>
          <w:sz w:val="20"/>
          <w:szCs w:val="20"/>
        </w:rPr>
        <w:t>-se</w:t>
      </w:r>
      <w:r w:rsidRPr="00683D51">
        <w:rPr>
          <w:rFonts w:ascii="Arial" w:hAnsi="Arial" w:cs="Arial"/>
          <w:sz w:val="20"/>
          <w:szCs w:val="20"/>
        </w:rPr>
        <w:t xml:space="preserve"> o direito da cessação imediata </w:t>
      </w:r>
      <w:r w:rsidR="006755A1" w:rsidRPr="00683D51">
        <w:rPr>
          <w:rFonts w:ascii="Arial" w:hAnsi="Arial" w:cs="Arial"/>
          <w:sz w:val="20"/>
          <w:szCs w:val="20"/>
        </w:rPr>
        <w:t>da</w:t>
      </w:r>
      <w:r w:rsidRPr="00683D51">
        <w:rPr>
          <w:rFonts w:ascii="Arial" w:hAnsi="Arial" w:cs="Arial"/>
          <w:sz w:val="20"/>
          <w:szCs w:val="20"/>
        </w:rPr>
        <w:t xml:space="preserve"> ocupação</w:t>
      </w:r>
      <w:r w:rsidR="006755A1" w:rsidRPr="00683D51">
        <w:rPr>
          <w:rFonts w:ascii="Arial" w:hAnsi="Arial" w:cs="Arial"/>
          <w:sz w:val="20"/>
          <w:szCs w:val="20"/>
        </w:rPr>
        <w:t xml:space="preserve"> do espaço público</w:t>
      </w:r>
      <w:r w:rsidRPr="00683D51">
        <w:rPr>
          <w:rFonts w:ascii="Arial" w:hAnsi="Arial" w:cs="Arial"/>
          <w:sz w:val="20"/>
          <w:szCs w:val="20"/>
        </w:rPr>
        <w:t xml:space="preserve"> quando se </w:t>
      </w:r>
      <w:r w:rsidR="00003581" w:rsidRPr="00683D51">
        <w:rPr>
          <w:rFonts w:ascii="Arial" w:hAnsi="Arial" w:cs="Arial"/>
          <w:sz w:val="20"/>
          <w:szCs w:val="20"/>
        </w:rPr>
        <w:t>verificar qualquer uma d</w:t>
      </w:r>
      <w:r w:rsidRPr="00683D51">
        <w:rPr>
          <w:rFonts w:ascii="Arial" w:hAnsi="Arial" w:cs="Arial"/>
          <w:sz w:val="20"/>
          <w:szCs w:val="20"/>
        </w:rPr>
        <w:t>as seguintes situações:</w:t>
      </w:r>
    </w:p>
    <w:p w:rsidR="00B20D1E" w:rsidRPr="00B20D1E" w:rsidRDefault="00683D51" w:rsidP="00B20D1E">
      <w:pPr>
        <w:numPr>
          <w:ilvl w:val="0"/>
          <w:numId w:val="5"/>
        </w:numPr>
        <w:spacing w:line="360" w:lineRule="auto"/>
        <w:contextualSpacing/>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B20D1E" w:rsidRPr="00B20D1E">
        <w:rPr>
          <w:rFonts w:ascii="Arial" w:hAnsi="Arial" w:cs="Arial"/>
          <w:sz w:val="20"/>
          <w:szCs w:val="20"/>
        </w:rPr>
        <w:t xml:space="preserve">não correspondência entre </w:t>
      </w:r>
      <w:r w:rsidR="00E5274A">
        <w:rPr>
          <w:rFonts w:ascii="Arial" w:hAnsi="Arial" w:cs="Arial"/>
          <w:sz w:val="20"/>
          <w:szCs w:val="20"/>
        </w:rPr>
        <w:t>o</w:t>
      </w:r>
      <w:r w:rsidR="00B20D1E" w:rsidRPr="00B20D1E">
        <w:rPr>
          <w:rFonts w:ascii="Arial" w:hAnsi="Arial" w:cs="Arial"/>
          <w:sz w:val="20"/>
          <w:szCs w:val="20"/>
        </w:rPr>
        <w:t xml:space="preserve"> dispositivo móvel e amovível </w:t>
      </w:r>
      <w:r w:rsidR="004A0F3D">
        <w:rPr>
          <w:rFonts w:ascii="Arial" w:hAnsi="Arial" w:cs="Arial"/>
          <w:sz w:val="20"/>
          <w:szCs w:val="20"/>
        </w:rPr>
        <w:t>apresentado</w:t>
      </w:r>
      <w:r w:rsidR="00B20D1E" w:rsidRPr="00B20D1E">
        <w:rPr>
          <w:rFonts w:ascii="Arial" w:hAnsi="Arial" w:cs="Arial"/>
          <w:sz w:val="20"/>
          <w:szCs w:val="20"/>
        </w:rPr>
        <w:t xml:space="preserve"> e o implementado no terreno;</w:t>
      </w:r>
    </w:p>
    <w:p w:rsidR="00E5274A" w:rsidRDefault="00683D51" w:rsidP="00B07678">
      <w:pPr>
        <w:numPr>
          <w:ilvl w:val="0"/>
          <w:numId w:val="5"/>
        </w:numPr>
        <w:spacing w:line="360" w:lineRule="auto"/>
        <w:contextualSpacing/>
        <w:jc w:val="both"/>
        <w:rPr>
          <w:rFonts w:ascii="Arial" w:hAnsi="Arial" w:cs="Arial"/>
          <w:sz w:val="20"/>
          <w:szCs w:val="20"/>
        </w:rPr>
      </w:pPr>
      <w:proofErr w:type="gramStart"/>
      <w:r>
        <w:rPr>
          <w:rFonts w:ascii="Arial" w:hAnsi="Arial" w:cs="Arial"/>
          <w:sz w:val="20"/>
          <w:szCs w:val="20"/>
        </w:rPr>
        <w:t>a</w:t>
      </w:r>
      <w:proofErr w:type="gramEnd"/>
      <w:r w:rsidR="00B20D1E" w:rsidRPr="00E5274A">
        <w:rPr>
          <w:rFonts w:ascii="Arial" w:hAnsi="Arial" w:cs="Arial"/>
          <w:sz w:val="20"/>
          <w:szCs w:val="20"/>
        </w:rPr>
        <w:t xml:space="preserve"> não correspondência entre os </w:t>
      </w:r>
      <w:r w:rsidR="00003581">
        <w:rPr>
          <w:rFonts w:ascii="Arial" w:hAnsi="Arial" w:cs="Arial"/>
          <w:sz w:val="20"/>
          <w:szCs w:val="20"/>
        </w:rPr>
        <w:t>serviços prestados</w:t>
      </w:r>
      <w:r w:rsidR="00E5274A">
        <w:rPr>
          <w:rFonts w:ascii="Arial" w:hAnsi="Arial" w:cs="Arial"/>
          <w:sz w:val="20"/>
          <w:szCs w:val="20"/>
        </w:rPr>
        <w:t xml:space="preserve"> </w:t>
      </w:r>
      <w:r>
        <w:rPr>
          <w:rFonts w:ascii="Arial" w:hAnsi="Arial" w:cs="Arial"/>
          <w:sz w:val="20"/>
          <w:szCs w:val="20"/>
        </w:rPr>
        <w:t xml:space="preserve">ou os produtos comercializados </w:t>
      </w:r>
      <w:r w:rsidR="00E5274A">
        <w:rPr>
          <w:rFonts w:ascii="Arial" w:hAnsi="Arial" w:cs="Arial"/>
          <w:sz w:val="20"/>
          <w:szCs w:val="20"/>
        </w:rPr>
        <w:t xml:space="preserve">e </w:t>
      </w:r>
      <w:r w:rsidR="00003581">
        <w:rPr>
          <w:rFonts w:ascii="Arial" w:hAnsi="Arial" w:cs="Arial"/>
          <w:sz w:val="20"/>
          <w:szCs w:val="20"/>
        </w:rPr>
        <w:t xml:space="preserve">os </w:t>
      </w:r>
      <w:r>
        <w:rPr>
          <w:rFonts w:ascii="Arial" w:hAnsi="Arial" w:cs="Arial"/>
          <w:sz w:val="20"/>
          <w:szCs w:val="20"/>
        </w:rPr>
        <w:t xml:space="preserve">indicados </w:t>
      </w:r>
      <w:r w:rsidR="00003581">
        <w:rPr>
          <w:rFonts w:ascii="Arial" w:hAnsi="Arial" w:cs="Arial"/>
          <w:sz w:val="20"/>
          <w:szCs w:val="20"/>
        </w:rPr>
        <w:t>na candidatura</w:t>
      </w:r>
      <w:r w:rsidR="00E5274A">
        <w:rPr>
          <w:rFonts w:ascii="Arial" w:hAnsi="Arial" w:cs="Arial"/>
          <w:sz w:val="20"/>
          <w:szCs w:val="20"/>
        </w:rPr>
        <w:t>;</w:t>
      </w:r>
    </w:p>
    <w:p w:rsidR="00B20D1E" w:rsidRDefault="00683D51" w:rsidP="00B07678">
      <w:pPr>
        <w:numPr>
          <w:ilvl w:val="0"/>
          <w:numId w:val="5"/>
        </w:numPr>
        <w:spacing w:line="360" w:lineRule="auto"/>
        <w:contextualSpacing/>
        <w:jc w:val="both"/>
        <w:rPr>
          <w:rFonts w:ascii="Arial" w:hAnsi="Arial" w:cs="Arial"/>
          <w:sz w:val="20"/>
          <w:szCs w:val="20"/>
        </w:rPr>
      </w:pPr>
      <w:proofErr w:type="gramStart"/>
      <w:r>
        <w:rPr>
          <w:rFonts w:ascii="Arial" w:hAnsi="Arial" w:cs="Arial"/>
          <w:sz w:val="20"/>
          <w:szCs w:val="20"/>
        </w:rPr>
        <w:lastRenderedPageBreak/>
        <w:t>o</w:t>
      </w:r>
      <w:proofErr w:type="gramEnd"/>
      <w:r w:rsidR="00B20D1E" w:rsidRPr="00E5274A">
        <w:rPr>
          <w:rFonts w:ascii="Arial" w:hAnsi="Arial" w:cs="Arial"/>
          <w:sz w:val="20"/>
          <w:szCs w:val="20"/>
        </w:rPr>
        <w:t xml:space="preserve"> não cumprimento das regras previstas em termos de ocupação do</w:t>
      </w:r>
      <w:r w:rsidR="00003581">
        <w:rPr>
          <w:rFonts w:ascii="Arial" w:hAnsi="Arial" w:cs="Arial"/>
          <w:sz w:val="20"/>
          <w:szCs w:val="20"/>
        </w:rPr>
        <w:t xml:space="preserve"> espaço público</w:t>
      </w:r>
      <w:r w:rsidR="00B20D1E" w:rsidRPr="00E5274A">
        <w:rPr>
          <w:rFonts w:ascii="Arial" w:hAnsi="Arial" w:cs="Arial"/>
          <w:sz w:val="20"/>
          <w:szCs w:val="20"/>
        </w:rPr>
        <w:t xml:space="preserve"> nomeadamente, cumprimento do horário estabelecido, afetação do lugar, dimensão do lugar</w:t>
      </w:r>
      <w:r w:rsidR="00B668EE">
        <w:rPr>
          <w:rFonts w:ascii="Arial" w:hAnsi="Arial" w:cs="Arial"/>
          <w:sz w:val="20"/>
          <w:szCs w:val="20"/>
        </w:rPr>
        <w:t xml:space="preserve"> e tipo de gerador utilizado</w:t>
      </w:r>
      <w:r w:rsidR="00B20D1E" w:rsidRPr="00E5274A">
        <w:rPr>
          <w:rFonts w:ascii="Arial" w:hAnsi="Arial" w:cs="Arial"/>
          <w:sz w:val="20"/>
          <w:szCs w:val="20"/>
        </w:rPr>
        <w:t>;</w:t>
      </w:r>
    </w:p>
    <w:p w:rsidR="008711FC" w:rsidRDefault="00E116E1" w:rsidP="00B07678">
      <w:pPr>
        <w:numPr>
          <w:ilvl w:val="0"/>
          <w:numId w:val="5"/>
        </w:numPr>
        <w:spacing w:line="360" w:lineRule="auto"/>
        <w:contextualSpacing/>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inexistência de seguro válido;</w:t>
      </w:r>
    </w:p>
    <w:p w:rsidR="00E116E1" w:rsidRPr="003C5BD9" w:rsidRDefault="00E116E1" w:rsidP="00B07678">
      <w:pPr>
        <w:numPr>
          <w:ilvl w:val="0"/>
          <w:numId w:val="5"/>
        </w:numPr>
        <w:spacing w:line="360" w:lineRule="auto"/>
        <w:contextualSpacing/>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inexistência da atividade regularizada </w:t>
      </w:r>
      <w:r w:rsidR="00B74315">
        <w:rPr>
          <w:rFonts w:ascii="Arial" w:hAnsi="Arial" w:cs="Arial"/>
          <w:sz w:val="20"/>
          <w:szCs w:val="20"/>
        </w:rPr>
        <w:t>(</w:t>
      </w:r>
      <w:r w:rsidR="00B74315" w:rsidRPr="00B74315">
        <w:rPr>
          <w:rFonts w:ascii="Arial" w:hAnsi="Arial" w:cs="Arial"/>
          <w:sz w:val="20"/>
          <w:szCs w:val="20"/>
        </w:rPr>
        <w:t>CAE 56107 válido);</w:t>
      </w:r>
    </w:p>
    <w:p w:rsidR="00B20D1E" w:rsidRDefault="00683D51" w:rsidP="00B171C3">
      <w:pPr>
        <w:numPr>
          <w:ilvl w:val="0"/>
          <w:numId w:val="5"/>
        </w:numPr>
        <w:spacing w:after="0" w:line="360" w:lineRule="auto"/>
        <w:contextualSpacing/>
        <w:jc w:val="both"/>
        <w:rPr>
          <w:rFonts w:ascii="Arial" w:hAnsi="Arial" w:cs="Arial"/>
          <w:sz w:val="20"/>
          <w:szCs w:val="20"/>
        </w:rPr>
      </w:pPr>
      <w:proofErr w:type="gramStart"/>
      <w:r>
        <w:rPr>
          <w:rFonts w:ascii="Arial" w:hAnsi="Arial" w:cs="Arial"/>
          <w:sz w:val="20"/>
          <w:szCs w:val="20"/>
        </w:rPr>
        <w:t>o</w:t>
      </w:r>
      <w:proofErr w:type="gramEnd"/>
      <w:r w:rsidR="00B20D1E" w:rsidRPr="00B20D1E">
        <w:rPr>
          <w:rFonts w:ascii="Arial" w:hAnsi="Arial" w:cs="Arial"/>
          <w:sz w:val="20"/>
          <w:szCs w:val="20"/>
        </w:rPr>
        <w:t xml:space="preserve"> lançamento de águas ou quaisquer detr</w:t>
      </w:r>
      <w:r w:rsidR="00B171C3">
        <w:rPr>
          <w:rFonts w:ascii="Arial" w:hAnsi="Arial" w:cs="Arial"/>
          <w:sz w:val="20"/>
          <w:szCs w:val="20"/>
        </w:rPr>
        <w:t>itos nas sarjetas ou sumidouros;</w:t>
      </w:r>
    </w:p>
    <w:p w:rsidR="00B171C3" w:rsidRPr="00B23033" w:rsidRDefault="00B171C3" w:rsidP="00B171C3">
      <w:pPr>
        <w:pStyle w:val="PargrafodaLista"/>
        <w:numPr>
          <w:ilvl w:val="0"/>
          <w:numId w:val="5"/>
        </w:numPr>
        <w:spacing w:after="0" w:line="360" w:lineRule="auto"/>
        <w:jc w:val="both"/>
        <w:rPr>
          <w:rFonts w:ascii="Arial" w:hAnsi="Arial" w:cs="Arial"/>
          <w:smallCaps/>
          <w:sz w:val="20"/>
          <w:szCs w:val="20"/>
        </w:rPr>
      </w:pPr>
      <w:proofErr w:type="gramStart"/>
      <w:r>
        <w:rPr>
          <w:rFonts w:ascii="Arial" w:hAnsi="Arial" w:cs="Arial"/>
          <w:sz w:val="20"/>
          <w:szCs w:val="20"/>
        </w:rPr>
        <w:t>o</w:t>
      </w:r>
      <w:proofErr w:type="gramEnd"/>
      <w:r>
        <w:rPr>
          <w:rFonts w:ascii="Arial" w:hAnsi="Arial" w:cs="Arial"/>
          <w:sz w:val="20"/>
          <w:szCs w:val="20"/>
        </w:rPr>
        <w:t xml:space="preserve"> incumprimento do horário referido no ponto 1.2., salvo e</w:t>
      </w:r>
      <w:r w:rsidRPr="00B23033">
        <w:rPr>
          <w:rFonts w:ascii="Arial" w:hAnsi="Arial" w:cs="Arial"/>
          <w:sz w:val="20"/>
          <w:szCs w:val="20"/>
        </w:rPr>
        <w:t>m situações devidamente comprovadas de doença ou outras de natureza excecional, a ponderar caso a caso</w:t>
      </w:r>
      <w:r>
        <w:rPr>
          <w:rFonts w:ascii="Arial" w:hAnsi="Arial" w:cs="Arial"/>
          <w:sz w:val="20"/>
          <w:szCs w:val="20"/>
        </w:rPr>
        <w:t xml:space="preserve"> pelo Município</w:t>
      </w:r>
      <w:r w:rsidRPr="00B23033">
        <w:rPr>
          <w:rFonts w:ascii="Arial" w:hAnsi="Arial" w:cs="Arial"/>
          <w:sz w:val="20"/>
          <w:szCs w:val="20"/>
        </w:rPr>
        <w:t xml:space="preserve">. </w:t>
      </w:r>
    </w:p>
    <w:p w:rsidR="0041445B" w:rsidRDefault="00683D51" w:rsidP="0041445B">
      <w:pPr>
        <w:spacing w:line="360" w:lineRule="auto"/>
        <w:ind w:left="360"/>
        <w:jc w:val="both"/>
        <w:rPr>
          <w:rFonts w:ascii="Arial" w:hAnsi="Arial" w:cs="Arial"/>
          <w:sz w:val="20"/>
          <w:szCs w:val="20"/>
        </w:rPr>
      </w:pPr>
      <w:r>
        <w:rPr>
          <w:rFonts w:ascii="Arial" w:hAnsi="Arial" w:cs="Arial"/>
          <w:sz w:val="20"/>
          <w:szCs w:val="20"/>
        </w:rPr>
        <w:t>3</w:t>
      </w:r>
      <w:r w:rsidR="0041445B" w:rsidRPr="0041445B">
        <w:rPr>
          <w:rFonts w:ascii="Arial" w:hAnsi="Arial" w:cs="Arial"/>
          <w:sz w:val="20"/>
          <w:szCs w:val="20"/>
        </w:rPr>
        <w:t>.</w:t>
      </w:r>
      <w:r w:rsidR="0041445B">
        <w:rPr>
          <w:rFonts w:ascii="Arial" w:hAnsi="Arial" w:cs="Arial"/>
          <w:sz w:val="20"/>
          <w:szCs w:val="20"/>
        </w:rPr>
        <w:t xml:space="preserve">5. </w:t>
      </w:r>
      <w:r w:rsidR="0041445B" w:rsidRPr="0041445B">
        <w:rPr>
          <w:rFonts w:ascii="Arial" w:hAnsi="Arial" w:cs="Arial"/>
          <w:sz w:val="20"/>
          <w:szCs w:val="20"/>
        </w:rPr>
        <w:t>O</w:t>
      </w:r>
      <w:r w:rsidR="0041445B" w:rsidRPr="00163A96">
        <w:rPr>
          <w:rFonts w:ascii="Arial" w:hAnsi="Arial" w:cs="Arial"/>
          <w:sz w:val="20"/>
          <w:szCs w:val="20"/>
        </w:rPr>
        <w:t xml:space="preserve"> município reserva</w:t>
      </w:r>
      <w:r w:rsidR="00003581">
        <w:rPr>
          <w:rFonts w:ascii="Arial" w:hAnsi="Arial" w:cs="Arial"/>
          <w:sz w:val="20"/>
          <w:szCs w:val="20"/>
        </w:rPr>
        <w:t>-se</w:t>
      </w:r>
      <w:r w:rsidR="0041445B" w:rsidRPr="00163A96">
        <w:rPr>
          <w:rFonts w:ascii="Arial" w:hAnsi="Arial" w:cs="Arial"/>
          <w:sz w:val="20"/>
          <w:szCs w:val="20"/>
        </w:rPr>
        <w:t xml:space="preserve"> </w:t>
      </w:r>
      <w:r w:rsidR="0041445B">
        <w:rPr>
          <w:rFonts w:ascii="Arial" w:hAnsi="Arial" w:cs="Arial"/>
          <w:sz w:val="20"/>
          <w:szCs w:val="20"/>
        </w:rPr>
        <w:t>o</w:t>
      </w:r>
      <w:r w:rsidR="0041445B" w:rsidRPr="00163A96">
        <w:rPr>
          <w:rFonts w:ascii="Arial" w:hAnsi="Arial" w:cs="Arial"/>
          <w:sz w:val="20"/>
          <w:szCs w:val="20"/>
        </w:rPr>
        <w:t xml:space="preserve"> direito d</w:t>
      </w:r>
      <w:r>
        <w:rPr>
          <w:rFonts w:ascii="Arial" w:hAnsi="Arial" w:cs="Arial"/>
          <w:sz w:val="20"/>
          <w:szCs w:val="20"/>
        </w:rPr>
        <w:t>e</w:t>
      </w:r>
      <w:r w:rsidR="0041445B" w:rsidRPr="00163A96">
        <w:rPr>
          <w:rFonts w:ascii="Arial" w:hAnsi="Arial" w:cs="Arial"/>
          <w:sz w:val="20"/>
          <w:szCs w:val="20"/>
        </w:rPr>
        <w:t xml:space="preserve"> cessação do título de ocupação</w:t>
      </w:r>
      <w:r w:rsidR="0041445B">
        <w:rPr>
          <w:rFonts w:ascii="Arial" w:hAnsi="Arial" w:cs="Arial"/>
          <w:sz w:val="20"/>
          <w:szCs w:val="20"/>
        </w:rPr>
        <w:t xml:space="preserve">, </w:t>
      </w:r>
      <w:r>
        <w:rPr>
          <w:rFonts w:ascii="Arial" w:hAnsi="Arial" w:cs="Arial"/>
          <w:sz w:val="20"/>
          <w:szCs w:val="20"/>
        </w:rPr>
        <w:t xml:space="preserve">se o titular da ocupação for condenado </w:t>
      </w:r>
      <w:r w:rsidR="00257BEA">
        <w:rPr>
          <w:rFonts w:ascii="Arial" w:hAnsi="Arial" w:cs="Arial"/>
          <w:sz w:val="20"/>
          <w:szCs w:val="20"/>
        </w:rPr>
        <w:t xml:space="preserve">pelo Município do Porto </w:t>
      </w:r>
      <w:r>
        <w:rPr>
          <w:rFonts w:ascii="Arial" w:hAnsi="Arial" w:cs="Arial"/>
          <w:sz w:val="20"/>
          <w:szCs w:val="20"/>
        </w:rPr>
        <w:t>no âmbito de um processo contraordenacional por ocupação ilegal do espaço público ou no âmbito da sua atividade de prestação de serviços de restauração e bebidas</w:t>
      </w:r>
      <w:r w:rsidR="0041445B">
        <w:rPr>
          <w:rFonts w:ascii="Arial" w:hAnsi="Arial" w:cs="Arial"/>
          <w:sz w:val="20"/>
          <w:szCs w:val="20"/>
        </w:rPr>
        <w:t xml:space="preserve">. </w:t>
      </w:r>
    </w:p>
    <w:p w:rsidR="00B20D1E" w:rsidRPr="00B20D1E" w:rsidRDefault="00B20D1E" w:rsidP="00B20D1E">
      <w:pPr>
        <w:spacing w:line="360" w:lineRule="auto"/>
        <w:jc w:val="both"/>
        <w:rPr>
          <w:rFonts w:ascii="Arial" w:hAnsi="Arial" w:cs="Arial"/>
          <w:sz w:val="20"/>
          <w:szCs w:val="20"/>
        </w:rPr>
      </w:pPr>
    </w:p>
    <w:p w:rsidR="008530A7" w:rsidRPr="008530A7" w:rsidRDefault="008530A7" w:rsidP="00B20D1E">
      <w:pPr>
        <w:jc w:val="center"/>
        <w:rPr>
          <w:rFonts w:ascii="Arial" w:hAnsi="Arial" w:cs="Arial"/>
          <w:sz w:val="20"/>
          <w:szCs w:val="20"/>
        </w:rPr>
      </w:pPr>
    </w:p>
    <w:p w:rsidR="005F33B6" w:rsidRDefault="005F33B6" w:rsidP="0031420F">
      <w:pPr>
        <w:spacing w:line="360" w:lineRule="auto"/>
        <w:jc w:val="both"/>
        <w:rPr>
          <w:rFonts w:ascii="Arial" w:hAnsi="Arial" w:cs="Arial"/>
          <w:sz w:val="20"/>
          <w:szCs w:val="20"/>
        </w:rPr>
      </w:pPr>
    </w:p>
    <w:p w:rsidR="00B20D1E" w:rsidRDefault="00B20D1E" w:rsidP="00B20D1E">
      <w:pPr>
        <w:rPr>
          <w:rFonts w:ascii="Arial" w:hAnsi="Arial" w:cs="Arial"/>
          <w:sz w:val="20"/>
          <w:szCs w:val="20"/>
        </w:rPr>
      </w:pPr>
    </w:p>
    <w:p w:rsidR="00B20D1E" w:rsidRPr="00B20D1E" w:rsidRDefault="00B20D1E" w:rsidP="00B20D1E">
      <w:pPr>
        <w:rPr>
          <w:rFonts w:ascii="Arial" w:hAnsi="Arial" w:cs="Arial"/>
          <w:sz w:val="20"/>
          <w:szCs w:val="20"/>
        </w:rPr>
      </w:pPr>
    </w:p>
    <w:p w:rsidR="00257BEA" w:rsidRDefault="00257BEA">
      <w:pPr>
        <w:rPr>
          <w:rFonts w:ascii="Arial" w:hAnsi="Arial" w:cs="Arial"/>
          <w:b/>
          <w:sz w:val="20"/>
          <w:szCs w:val="20"/>
        </w:rPr>
      </w:pPr>
      <w:r>
        <w:rPr>
          <w:rFonts w:ascii="Arial" w:hAnsi="Arial" w:cs="Arial"/>
          <w:b/>
          <w:sz w:val="20"/>
          <w:szCs w:val="20"/>
        </w:rPr>
        <w:br w:type="page"/>
      </w:r>
    </w:p>
    <w:p w:rsidR="0031420F" w:rsidRPr="00685439" w:rsidRDefault="0031420F" w:rsidP="00040D0B">
      <w:pPr>
        <w:pStyle w:val="PargrafodaLista"/>
        <w:spacing w:line="360" w:lineRule="auto"/>
        <w:ind w:left="0"/>
        <w:jc w:val="center"/>
        <w:rPr>
          <w:rFonts w:ascii="Arial" w:hAnsi="Arial" w:cs="Arial"/>
          <w:b/>
          <w:sz w:val="20"/>
          <w:szCs w:val="20"/>
        </w:rPr>
      </w:pPr>
      <w:r w:rsidRPr="00685439">
        <w:rPr>
          <w:rFonts w:ascii="Arial" w:hAnsi="Arial" w:cs="Arial"/>
          <w:b/>
          <w:sz w:val="20"/>
          <w:szCs w:val="20"/>
        </w:rPr>
        <w:lastRenderedPageBreak/>
        <w:t>ANEXO II</w:t>
      </w:r>
    </w:p>
    <w:p w:rsidR="0031420F" w:rsidRPr="00685439" w:rsidRDefault="0031420F" w:rsidP="0031420F">
      <w:pPr>
        <w:autoSpaceDE w:val="0"/>
        <w:autoSpaceDN w:val="0"/>
        <w:adjustRightInd w:val="0"/>
        <w:spacing w:after="120" w:line="360" w:lineRule="auto"/>
        <w:jc w:val="center"/>
        <w:rPr>
          <w:rFonts w:ascii="Arial" w:hAnsi="Arial" w:cs="Arial"/>
          <w:b/>
          <w:bCs/>
        </w:rPr>
      </w:pPr>
      <w:r w:rsidRPr="00685439">
        <w:rPr>
          <w:rFonts w:ascii="Arial" w:hAnsi="Arial" w:cs="Arial"/>
          <w:b/>
          <w:bCs/>
        </w:rPr>
        <w:t>Elementos para instrução das candidaturas</w:t>
      </w:r>
    </w:p>
    <w:p w:rsidR="0031420F" w:rsidRPr="00685439" w:rsidRDefault="0031420F" w:rsidP="0031420F">
      <w:pPr>
        <w:pStyle w:val="PargrafodaLista"/>
        <w:spacing w:line="360" w:lineRule="auto"/>
        <w:ind w:left="1065"/>
        <w:jc w:val="center"/>
        <w:rPr>
          <w:rFonts w:ascii="Arial" w:hAnsi="Arial" w:cs="Arial"/>
          <w:sz w:val="20"/>
          <w:szCs w:val="20"/>
        </w:rPr>
      </w:pPr>
    </w:p>
    <w:p w:rsidR="0031420F" w:rsidRPr="00685439" w:rsidRDefault="0031420F" w:rsidP="0031420F">
      <w:pPr>
        <w:pStyle w:val="PargrafodaLista"/>
        <w:numPr>
          <w:ilvl w:val="0"/>
          <w:numId w:val="2"/>
        </w:numPr>
        <w:autoSpaceDE w:val="0"/>
        <w:autoSpaceDN w:val="0"/>
        <w:adjustRightInd w:val="0"/>
        <w:spacing w:after="120" w:line="360" w:lineRule="auto"/>
        <w:jc w:val="both"/>
        <w:rPr>
          <w:rFonts w:ascii="Arial" w:hAnsi="Arial" w:cs="Arial"/>
          <w:sz w:val="20"/>
          <w:szCs w:val="20"/>
        </w:rPr>
      </w:pPr>
      <w:r w:rsidRPr="00685439">
        <w:rPr>
          <w:rFonts w:ascii="Arial" w:hAnsi="Arial" w:cs="Arial"/>
          <w:sz w:val="20"/>
          <w:szCs w:val="20"/>
        </w:rPr>
        <w:t xml:space="preserve">Formulário próprio de candidatura corretamente preenchido e devidamente instruído. O formulário poderá ser obtido </w:t>
      </w:r>
      <w:proofErr w:type="gramStart"/>
      <w:r w:rsidRPr="00685439">
        <w:rPr>
          <w:rFonts w:ascii="Arial" w:hAnsi="Arial" w:cs="Arial"/>
          <w:i/>
          <w:sz w:val="20"/>
          <w:szCs w:val="20"/>
        </w:rPr>
        <w:t>online</w:t>
      </w:r>
      <w:proofErr w:type="gramEnd"/>
      <w:r w:rsidRPr="00685439">
        <w:rPr>
          <w:rFonts w:ascii="Arial" w:hAnsi="Arial" w:cs="Arial"/>
          <w:sz w:val="20"/>
          <w:szCs w:val="20"/>
        </w:rPr>
        <w:t>, no Balcão de Atendimento Virtual (</w:t>
      </w:r>
      <w:hyperlink r:id="rId11" w:history="1">
        <w:r w:rsidRPr="00685439">
          <w:rPr>
            <w:rFonts w:ascii="Arial" w:hAnsi="Arial" w:cs="Arial"/>
            <w:color w:val="0000FF" w:themeColor="hyperlink"/>
            <w:sz w:val="20"/>
            <w:szCs w:val="20"/>
            <w:u w:val="single"/>
          </w:rPr>
          <w:t>http://balcaovirtual.cm-porto.pt</w:t>
        </w:r>
      </w:hyperlink>
      <w:r w:rsidR="00400E9F">
        <w:rPr>
          <w:rFonts w:ascii="Arial" w:hAnsi="Arial" w:cs="Arial"/>
          <w:sz w:val="20"/>
          <w:szCs w:val="20"/>
        </w:rPr>
        <w:t>)</w:t>
      </w:r>
      <w:r w:rsidRPr="00685439">
        <w:rPr>
          <w:rFonts w:ascii="Arial" w:hAnsi="Arial" w:cs="Arial"/>
          <w:sz w:val="20"/>
          <w:szCs w:val="20"/>
        </w:rPr>
        <w:t>» separador “</w:t>
      </w:r>
      <w:r w:rsidRPr="00685439">
        <w:rPr>
          <w:rFonts w:ascii="Arial" w:hAnsi="Arial" w:cs="Arial"/>
          <w:i/>
          <w:sz w:val="20"/>
          <w:szCs w:val="20"/>
        </w:rPr>
        <w:t>Formulários</w:t>
      </w:r>
      <w:r w:rsidR="00400E9F">
        <w:rPr>
          <w:rFonts w:ascii="Arial" w:hAnsi="Arial" w:cs="Arial"/>
          <w:sz w:val="20"/>
          <w:szCs w:val="20"/>
        </w:rPr>
        <w:t>”</w:t>
      </w:r>
      <w:r w:rsidRPr="00685439">
        <w:rPr>
          <w:rFonts w:ascii="Arial" w:hAnsi="Arial" w:cs="Arial"/>
          <w:sz w:val="20"/>
          <w:szCs w:val="20"/>
        </w:rPr>
        <w:t>» letra “</w:t>
      </w:r>
      <w:r w:rsidRPr="00685439">
        <w:rPr>
          <w:rFonts w:ascii="Arial" w:hAnsi="Arial" w:cs="Arial"/>
          <w:i/>
          <w:sz w:val="20"/>
          <w:szCs w:val="20"/>
        </w:rPr>
        <w:t>O</w:t>
      </w:r>
      <w:r w:rsidR="00B07A33">
        <w:rPr>
          <w:rFonts w:ascii="Arial" w:hAnsi="Arial" w:cs="Arial"/>
          <w:sz w:val="20"/>
          <w:szCs w:val="20"/>
        </w:rPr>
        <w:t>”</w:t>
      </w:r>
      <w:r w:rsidRPr="00685439">
        <w:rPr>
          <w:rFonts w:ascii="Arial" w:hAnsi="Arial" w:cs="Arial"/>
          <w:sz w:val="20"/>
          <w:szCs w:val="20"/>
        </w:rPr>
        <w:t>» “</w:t>
      </w:r>
      <w:r w:rsidRPr="00685439">
        <w:rPr>
          <w:rFonts w:ascii="Arial" w:hAnsi="Arial" w:cs="Arial"/>
          <w:i/>
          <w:sz w:val="20"/>
          <w:szCs w:val="20"/>
        </w:rPr>
        <w:t>Ocupação do espaço público para a atividade de restauração não sedentária</w:t>
      </w:r>
      <w:r w:rsidRPr="00685439">
        <w:rPr>
          <w:rFonts w:ascii="Arial" w:hAnsi="Arial" w:cs="Arial"/>
          <w:sz w:val="20"/>
          <w:szCs w:val="20"/>
        </w:rPr>
        <w:t>”, ou presencialmente, no Gabinete do Munícipe;</w:t>
      </w:r>
    </w:p>
    <w:p w:rsidR="0031420F" w:rsidRPr="00EC075A" w:rsidRDefault="0031420F" w:rsidP="0031420F">
      <w:pPr>
        <w:pStyle w:val="PargrafodaLista"/>
        <w:numPr>
          <w:ilvl w:val="0"/>
          <w:numId w:val="2"/>
        </w:numPr>
        <w:autoSpaceDE w:val="0"/>
        <w:autoSpaceDN w:val="0"/>
        <w:adjustRightInd w:val="0"/>
        <w:spacing w:after="120" w:line="360" w:lineRule="auto"/>
        <w:jc w:val="both"/>
        <w:rPr>
          <w:rFonts w:ascii="Arial" w:hAnsi="Arial" w:cs="Arial"/>
          <w:sz w:val="20"/>
          <w:szCs w:val="20"/>
        </w:rPr>
      </w:pPr>
      <w:r w:rsidRPr="00685439">
        <w:rPr>
          <w:rFonts w:ascii="Arial" w:hAnsi="Arial" w:cs="Arial"/>
          <w:sz w:val="20"/>
          <w:szCs w:val="20"/>
        </w:rPr>
        <w:t>Seguro de responsabilidade civil</w:t>
      </w:r>
      <w:r w:rsidR="00420754">
        <w:rPr>
          <w:rFonts w:ascii="Arial" w:hAnsi="Arial" w:cs="Arial"/>
          <w:sz w:val="20"/>
          <w:szCs w:val="20"/>
        </w:rPr>
        <w:t xml:space="preserve"> (</w:t>
      </w:r>
      <w:r w:rsidR="00420754" w:rsidRPr="00EC075A">
        <w:rPr>
          <w:rFonts w:ascii="Arial" w:hAnsi="Arial" w:cs="Arial"/>
          <w:sz w:val="20"/>
          <w:szCs w:val="20"/>
        </w:rPr>
        <w:t>que englobe seguro para a alimentação)</w:t>
      </w:r>
      <w:r w:rsidR="008F6C4A">
        <w:rPr>
          <w:rFonts w:ascii="Arial" w:hAnsi="Arial" w:cs="Arial"/>
          <w:sz w:val="20"/>
          <w:szCs w:val="20"/>
        </w:rPr>
        <w:t xml:space="preserve"> e recibo que comprove o pagamento</w:t>
      </w:r>
      <w:r w:rsidRPr="00EC075A">
        <w:rPr>
          <w:rFonts w:ascii="Arial" w:hAnsi="Arial" w:cs="Arial"/>
          <w:sz w:val="20"/>
          <w:szCs w:val="20"/>
        </w:rPr>
        <w:t>;</w:t>
      </w:r>
    </w:p>
    <w:p w:rsidR="0031420F" w:rsidRPr="00685439" w:rsidRDefault="0031420F" w:rsidP="0031420F">
      <w:pPr>
        <w:pStyle w:val="PargrafodaLista"/>
        <w:numPr>
          <w:ilvl w:val="0"/>
          <w:numId w:val="2"/>
        </w:numPr>
        <w:autoSpaceDE w:val="0"/>
        <w:autoSpaceDN w:val="0"/>
        <w:adjustRightInd w:val="0"/>
        <w:spacing w:after="120" w:line="360" w:lineRule="auto"/>
        <w:jc w:val="both"/>
        <w:rPr>
          <w:rFonts w:ascii="Arial" w:hAnsi="Arial" w:cs="Arial"/>
          <w:sz w:val="20"/>
          <w:szCs w:val="20"/>
        </w:rPr>
      </w:pPr>
      <w:r w:rsidRPr="00685439">
        <w:rPr>
          <w:rFonts w:ascii="Arial" w:hAnsi="Arial" w:cs="Arial"/>
          <w:sz w:val="20"/>
          <w:szCs w:val="20"/>
        </w:rPr>
        <w:t>Declaração de IRS e respetivo Anexo B;</w:t>
      </w:r>
    </w:p>
    <w:p w:rsidR="0031420F" w:rsidRPr="00685439" w:rsidRDefault="0031420F" w:rsidP="0031420F">
      <w:pPr>
        <w:pStyle w:val="PargrafodaLista"/>
        <w:numPr>
          <w:ilvl w:val="0"/>
          <w:numId w:val="2"/>
        </w:numPr>
        <w:autoSpaceDE w:val="0"/>
        <w:autoSpaceDN w:val="0"/>
        <w:adjustRightInd w:val="0"/>
        <w:spacing w:after="120" w:line="360" w:lineRule="auto"/>
        <w:jc w:val="both"/>
        <w:rPr>
          <w:rFonts w:ascii="Arial" w:hAnsi="Arial" w:cs="Arial"/>
          <w:sz w:val="20"/>
          <w:szCs w:val="20"/>
        </w:rPr>
      </w:pPr>
      <w:r w:rsidRPr="00685439">
        <w:rPr>
          <w:rFonts w:ascii="Arial" w:hAnsi="Arial" w:cs="Arial"/>
          <w:sz w:val="20"/>
          <w:szCs w:val="20"/>
        </w:rPr>
        <w:t>Declaração de início de atividade</w:t>
      </w:r>
      <w:r w:rsidR="00C12306">
        <w:rPr>
          <w:rFonts w:ascii="Arial" w:hAnsi="Arial" w:cs="Arial"/>
          <w:sz w:val="20"/>
          <w:szCs w:val="20"/>
        </w:rPr>
        <w:t xml:space="preserve"> (</w:t>
      </w:r>
      <w:r w:rsidR="00C12306" w:rsidRPr="00C12306">
        <w:rPr>
          <w:rFonts w:ascii="Arial" w:hAnsi="Arial" w:cs="Arial"/>
          <w:b/>
          <w:sz w:val="20"/>
          <w:szCs w:val="20"/>
        </w:rPr>
        <w:t>a atividade deverá ter o CAE 56107</w:t>
      </w:r>
      <w:r w:rsidR="00C12306">
        <w:rPr>
          <w:rFonts w:ascii="Arial" w:hAnsi="Arial" w:cs="Arial"/>
          <w:sz w:val="20"/>
          <w:szCs w:val="20"/>
        </w:rPr>
        <w:t>),</w:t>
      </w:r>
      <w:r w:rsidRPr="00685439">
        <w:rPr>
          <w:rFonts w:ascii="Arial" w:hAnsi="Arial" w:cs="Arial"/>
          <w:sz w:val="20"/>
          <w:szCs w:val="20"/>
        </w:rPr>
        <w:t xml:space="preserve"> caso se trate de empresário em nome individual</w:t>
      </w:r>
      <w:r w:rsidR="00153150">
        <w:rPr>
          <w:rFonts w:ascii="Arial" w:hAnsi="Arial" w:cs="Arial"/>
          <w:sz w:val="20"/>
          <w:szCs w:val="20"/>
        </w:rPr>
        <w:t>,</w:t>
      </w:r>
      <w:r w:rsidRPr="00685439">
        <w:rPr>
          <w:rFonts w:ascii="Arial" w:hAnsi="Arial" w:cs="Arial"/>
          <w:sz w:val="20"/>
          <w:szCs w:val="20"/>
        </w:rPr>
        <w:t xml:space="preserve"> ou certidão comercial ou código da certidão comercial permanente, caso se trate de </w:t>
      </w:r>
      <w:r w:rsidR="00A565F1" w:rsidRPr="00685439">
        <w:rPr>
          <w:rFonts w:ascii="Arial" w:hAnsi="Arial" w:cs="Arial"/>
          <w:sz w:val="20"/>
          <w:szCs w:val="20"/>
        </w:rPr>
        <w:t>empresa</w:t>
      </w:r>
      <w:r w:rsidR="008F6C4A">
        <w:rPr>
          <w:rFonts w:ascii="Arial" w:hAnsi="Arial" w:cs="Arial"/>
          <w:sz w:val="20"/>
          <w:szCs w:val="20"/>
        </w:rPr>
        <w:t>;</w:t>
      </w:r>
    </w:p>
    <w:p w:rsidR="00257BEA" w:rsidRDefault="0099438D" w:rsidP="00257BEA">
      <w:pPr>
        <w:pStyle w:val="PargrafodaLista"/>
        <w:numPr>
          <w:ilvl w:val="0"/>
          <w:numId w:val="2"/>
        </w:numPr>
        <w:spacing w:after="0" w:line="360" w:lineRule="auto"/>
        <w:jc w:val="both"/>
        <w:rPr>
          <w:rFonts w:ascii="Arial" w:eastAsia="Times New Roman" w:hAnsi="Arial" w:cs="Arial"/>
          <w:sz w:val="20"/>
          <w:szCs w:val="20"/>
          <w:lang w:eastAsia="pt-PT"/>
        </w:rPr>
      </w:pPr>
      <w:r w:rsidRPr="00257BEA">
        <w:rPr>
          <w:rFonts w:ascii="Arial" w:hAnsi="Arial" w:cs="Arial"/>
          <w:sz w:val="20"/>
          <w:szCs w:val="20"/>
        </w:rPr>
        <w:t xml:space="preserve">Fotografias </w:t>
      </w:r>
      <w:r w:rsidR="00B20D1E" w:rsidRPr="00257BEA">
        <w:rPr>
          <w:rFonts w:ascii="Arial" w:hAnsi="Arial" w:cs="Arial"/>
          <w:sz w:val="20"/>
          <w:szCs w:val="20"/>
        </w:rPr>
        <w:t xml:space="preserve">dos </w:t>
      </w:r>
      <w:r w:rsidR="00256A03" w:rsidRPr="00257BEA">
        <w:rPr>
          <w:rFonts w:ascii="Arial" w:hAnsi="Arial" w:cs="Arial"/>
          <w:sz w:val="20"/>
          <w:szCs w:val="20"/>
        </w:rPr>
        <w:t>equipamentos móveis e amovíveis</w:t>
      </w:r>
      <w:r w:rsidR="003C5BD9">
        <w:rPr>
          <w:rFonts w:ascii="Arial" w:eastAsia="Times New Roman" w:hAnsi="Arial" w:cs="Arial"/>
          <w:sz w:val="20"/>
          <w:szCs w:val="20"/>
          <w:lang w:eastAsia="pt-PT"/>
        </w:rPr>
        <w:t>;</w:t>
      </w:r>
    </w:p>
    <w:p w:rsidR="003C5BD9" w:rsidRPr="00257BEA" w:rsidRDefault="003C5BD9" w:rsidP="00257BEA">
      <w:pPr>
        <w:pStyle w:val="PargrafodaLista"/>
        <w:numPr>
          <w:ilvl w:val="0"/>
          <w:numId w:val="2"/>
        </w:numPr>
        <w:spacing w:after="0" w:line="360" w:lineRule="auto"/>
        <w:jc w:val="both"/>
        <w:rPr>
          <w:rFonts w:ascii="Arial" w:eastAsia="Times New Roman" w:hAnsi="Arial" w:cs="Arial"/>
          <w:sz w:val="20"/>
          <w:szCs w:val="20"/>
          <w:lang w:eastAsia="pt-PT"/>
        </w:rPr>
      </w:pPr>
      <w:r>
        <w:rPr>
          <w:rFonts w:ascii="Arial" w:eastAsia="Times New Roman" w:hAnsi="Arial" w:cs="Arial"/>
          <w:sz w:val="20"/>
          <w:szCs w:val="20"/>
          <w:lang w:eastAsia="pt-PT"/>
        </w:rPr>
        <w:t>Identificação</w:t>
      </w:r>
      <w:r w:rsidR="001A6D30">
        <w:rPr>
          <w:rFonts w:ascii="Arial" w:eastAsia="Times New Roman" w:hAnsi="Arial" w:cs="Arial"/>
          <w:sz w:val="20"/>
          <w:szCs w:val="20"/>
          <w:lang w:eastAsia="pt-PT"/>
        </w:rPr>
        <w:t xml:space="preserve"> do modelo de</w:t>
      </w:r>
      <w:r>
        <w:rPr>
          <w:rFonts w:ascii="Arial" w:eastAsia="Times New Roman" w:hAnsi="Arial" w:cs="Arial"/>
          <w:sz w:val="20"/>
          <w:szCs w:val="20"/>
          <w:lang w:eastAsia="pt-PT"/>
        </w:rPr>
        <w:t xml:space="preserve"> gerador</w:t>
      </w:r>
      <w:r w:rsidR="001A6D30">
        <w:rPr>
          <w:rFonts w:ascii="Arial" w:eastAsia="Times New Roman" w:hAnsi="Arial" w:cs="Arial"/>
          <w:sz w:val="20"/>
          <w:szCs w:val="20"/>
          <w:lang w:eastAsia="pt-PT"/>
        </w:rPr>
        <w:t xml:space="preserve"> a utilizar</w:t>
      </w:r>
      <w:r>
        <w:rPr>
          <w:rFonts w:ascii="Arial" w:eastAsia="Times New Roman" w:hAnsi="Arial" w:cs="Arial"/>
          <w:sz w:val="20"/>
          <w:szCs w:val="20"/>
          <w:lang w:eastAsia="pt-PT"/>
        </w:rPr>
        <w:t>.</w:t>
      </w:r>
    </w:p>
    <w:p w:rsidR="0031420F" w:rsidRPr="00685439" w:rsidRDefault="0031420F" w:rsidP="0031420F">
      <w:pPr>
        <w:pStyle w:val="PargrafodaLista"/>
        <w:spacing w:line="360" w:lineRule="auto"/>
        <w:ind w:left="1440"/>
        <w:jc w:val="both"/>
        <w:rPr>
          <w:rFonts w:ascii="Arial" w:hAnsi="Arial" w:cs="Arial"/>
          <w:sz w:val="20"/>
          <w:szCs w:val="20"/>
        </w:rPr>
      </w:pPr>
    </w:p>
    <w:p w:rsidR="0031420F" w:rsidRPr="00685439" w:rsidRDefault="0031420F" w:rsidP="0031420F">
      <w:pPr>
        <w:pStyle w:val="PargrafodaLista"/>
        <w:spacing w:line="360" w:lineRule="auto"/>
        <w:ind w:left="1440"/>
        <w:jc w:val="both"/>
        <w:rPr>
          <w:rFonts w:ascii="Arial" w:hAnsi="Arial" w:cs="Arial"/>
          <w:sz w:val="20"/>
          <w:szCs w:val="20"/>
        </w:rPr>
      </w:pPr>
    </w:p>
    <w:p w:rsidR="0031420F" w:rsidRPr="00B20D1E" w:rsidRDefault="0031420F" w:rsidP="00B20D1E">
      <w:pPr>
        <w:spacing w:line="360" w:lineRule="auto"/>
        <w:rPr>
          <w:rFonts w:ascii="Arial" w:hAnsi="Arial" w:cs="Arial"/>
          <w:sz w:val="20"/>
          <w:szCs w:val="20"/>
        </w:rPr>
      </w:pPr>
    </w:p>
    <w:p w:rsidR="004E5055" w:rsidRPr="00951AA3" w:rsidRDefault="004E5055">
      <w:pPr>
        <w:rPr>
          <w:rFonts w:ascii="Arial" w:hAnsi="Arial" w:cs="Arial"/>
          <w:b/>
        </w:rPr>
      </w:pPr>
      <w:r>
        <w:rPr>
          <w:rFonts w:ascii="Arial" w:hAnsi="Arial" w:cs="Arial"/>
          <w:b/>
        </w:rPr>
        <w:br w:type="page"/>
      </w:r>
    </w:p>
    <w:p w:rsidR="0031420F" w:rsidRPr="00685439" w:rsidRDefault="00B8140F" w:rsidP="0031420F">
      <w:pPr>
        <w:autoSpaceDE w:val="0"/>
        <w:autoSpaceDN w:val="0"/>
        <w:adjustRightInd w:val="0"/>
        <w:spacing w:after="0" w:line="240" w:lineRule="auto"/>
        <w:jc w:val="center"/>
        <w:rPr>
          <w:rFonts w:ascii="Arial" w:hAnsi="Arial" w:cs="Arial"/>
          <w:b/>
          <w:bCs/>
        </w:rPr>
      </w:pPr>
      <w:r>
        <w:rPr>
          <w:rFonts w:ascii="Arial" w:hAnsi="Arial" w:cs="Arial"/>
          <w:b/>
          <w:bCs/>
        </w:rPr>
        <w:lastRenderedPageBreak/>
        <w:t>ANEXO III</w:t>
      </w:r>
    </w:p>
    <w:p w:rsidR="0031420F" w:rsidRPr="00685439" w:rsidRDefault="0031420F" w:rsidP="0031420F">
      <w:pPr>
        <w:spacing w:after="0" w:line="240" w:lineRule="auto"/>
        <w:rPr>
          <w:rFonts w:ascii="Arial" w:eastAsia="Times New Roman" w:hAnsi="Arial" w:cs="Arial"/>
        </w:rPr>
      </w:pPr>
    </w:p>
    <w:p w:rsidR="0031420F" w:rsidRPr="00685439" w:rsidRDefault="0031420F" w:rsidP="0031420F">
      <w:pPr>
        <w:spacing w:after="0" w:line="240" w:lineRule="auto"/>
        <w:rPr>
          <w:rFonts w:ascii="Arial" w:eastAsia="Times New Roman" w:hAnsi="Arial" w:cs="Arial"/>
        </w:rPr>
      </w:pPr>
    </w:p>
    <w:p w:rsidR="0031420F" w:rsidRPr="00685439" w:rsidRDefault="0031420F" w:rsidP="0031420F">
      <w:pPr>
        <w:autoSpaceDE w:val="0"/>
        <w:autoSpaceDN w:val="0"/>
        <w:adjustRightInd w:val="0"/>
        <w:spacing w:after="0" w:line="240" w:lineRule="auto"/>
        <w:jc w:val="center"/>
        <w:rPr>
          <w:rFonts w:ascii="Arial" w:hAnsi="Arial" w:cs="Arial"/>
          <w:b/>
          <w:bCs/>
        </w:rPr>
      </w:pPr>
      <w:r w:rsidRPr="00685439">
        <w:rPr>
          <w:rFonts w:ascii="Arial" w:hAnsi="Arial" w:cs="Arial"/>
          <w:b/>
          <w:bCs/>
        </w:rPr>
        <w:t xml:space="preserve">Regras do sorteio </w:t>
      </w:r>
    </w:p>
    <w:p w:rsidR="0031420F" w:rsidRPr="00685439" w:rsidRDefault="0031420F" w:rsidP="0031420F">
      <w:pPr>
        <w:autoSpaceDE w:val="0"/>
        <w:autoSpaceDN w:val="0"/>
        <w:adjustRightInd w:val="0"/>
        <w:spacing w:after="0" w:line="240" w:lineRule="auto"/>
        <w:jc w:val="center"/>
        <w:rPr>
          <w:rFonts w:ascii="Arial" w:hAnsi="Arial" w:cs="Arial"/>
          <w:b/>
          <w:bCs/>
        </w:rPr>
      </w:pPr>
    </w:p>
    <w:p w:rsidR="0031420F" w:rsidRPr="00685439" w:rsidRDefault="0031420F" w:rsidP="0031420F">
      <w:pPr>
        <w:autoSpaceDE w:val="0"/>
        <w:autoSpaceDN w:val="0"/>
        <w:adjustRightInd w:val="0"/>
        <w:spacing w:after="0" w:line="240" w:lineRule="auto"/>
        <w:jc w:val="center"/>
        <w:rPr>
          <w:rFonts w:ascii="Arial" w:hAnsi="Arial" w:cs="Arial"/>
          <w:b/>
          <w:bCs/>
        </w:rPr>
      </w:pPr>
    </w:p>
    <w:p w:rsidR="001B602F" w:rsidRPr="00A565F1"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O sorteio será realizado no edifício dos Paços do Concelho da Câmara Municipal do Porto, entre os candidatos que tenham apresentado candidatura devidamente instruída, no prazo definido.</w:t>
      </w:r>
    </w:p>
    <w:p w:rsidR="001B602F" w:rsidRPr="00A565F1"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Os candidatos serão notificados da admissão ou da exclusão do sorteio, no prazo de 10 dias úteis após o fim do período de candidatura.</w:t>
      </w:r>
    </w:p>
    <w:p w:rsidR="001B602F"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Apenas terão acesso à sala do sorteio os candidatos admitidos, não podendo ser acompanhados por qualquer outra pessoa. Na impossibilidade de presença do candidato, poderá designar representante, devendo este apresentar declaração de representação (conforme modelo constante no Anexo IV), devidamente preenchida pelo candidato.</w:t>
      </w:r>
    </w:p>
    <w:p w:rsidR="005368E7" w:rsidRPr="00A565F1" w:rsidRDefault="005368E7" w:rsidP="001B602F">
      <w:pPr>
        <w:numPr>
          <w:ilvl w:val="0"/>
          <w:numId w:val="3"/>
        </w:numPr>
        <w:autoSpaceDE w:val="0"/>
        <w:autoSpaceDN w:val="0"/>
        <w:adjustRightInd w:val="0"/>
        <w:spacing w:after="120" w:line="360" w:lineRule="auto"/>
        <w:contextualSpacing/>
        <w:jc w:val="both"/>
        <w:rPr>
          <w:rFonts w:ascii="Arial" w:hAnsi="Arial" w:cs="Arial"/>
          <w:sz w:val="20"/>
          <w:szCs w:val="20"/>
        </w:rPr>
      </w:pPr>
      <w:r>
        <w:rPr>
          <w:rFonts w:ascii="Arial" w:hAnsi="Arial" w:cs="Arial"/>
          <w:sz w:val="20"/>
          <w:szCs w:val="20"/>
        </w:rPr>
        <w:t xml:space="preserve"> Os representantes apenas poderão representar no máximo um candidato;</w:t>
      </w:r>
    </w:p>
    <w:p w:rsidR="001B602F" w:rsidRPr="00A565F1"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O sorteio será realizado da seguinte forma: </w:t>
      </w:r>
    </w:p>
    <w:p w:rsidR="001B602F" w:rsidRPr="00A565F1" w:rsidRDefault="001B602F" w:rsidP="001B602F">
      <w:pPr>
        <w:autoSpaceDE w:val="0"/>
        <w:autoSpaceDN w:val="0"/>
        <w:adjustRightInd w:val="0"/>
        <w:spacing w:after="120" w:line="360" w:lineRule="auto"/>
        <w:ind w:left="708"/>
        <w:jc w:val="both"/>
        <w:rPr>
          <w:rFonts w:ascii="Arial" w:hAnsi="Arial" w:cs="Arial"/>
          <w:sz w:val="20"/>
          <w:szCs w:val="20"/>
        </w:rPr>
      </w:pPr>
      <w:r w:rsidRPr="00A565F1">
        <w:rPr>
          <w:rFonts w:ascii="Arial" w:hAnsi="Arial" w:cs="Arial"/>
          <w:sz w:val="20"/>
          <w:szCs w:val="20"/>
        </w:rPr>
        <w:t>Fase 1 – Será publicitado o lugar a sortear, de acordo com a ordem da lista de lugares disponíveis que constitui o anexo I;</w:t>
      </w:r>
    </w:p>
    <w:p w:rsidR="001B602F" w:rsidRPr="00A565F1" w:rsidRDefault="001B602F" w:rsidP="001B602F">
      <w:pPr>
        <w:autoSpaceDE w:val="0"/>
        <w:autoSpaceDN w:val="0"/>
        <w:adjustRightInd w:val="0"/>
        <w:spacing w:after="120" w:line="360" w:lineRule="auto"/>
        <w:ind w:left="708"/>
        <w:jc w:val="both"/>
        <w:rPr>
          <w:rFonts w:ascii="Arial" w:hAnsi="Arial" w:cs="Arial"/>
          <w:sz w:val="20"/>
          <w:szCs w:val="20"/>
        </w:rPr>
      </w:pPr>
      <w:r w:rsidRPr="00A565F1">
        <w:rPr>
          <w:rFonts w:ascii="Arial" w:hAnsi="Arial" w:cs="Arial"/>
          <w:sz w:val="20"/>
          <w:szCs w:val="20"/>
        </w:rPr>
        <w:t>Fase 2 – Será extraído o nome do candidato que cor</w:t>
      </w:r>
      <w:r w:rsidR="00A565F1" w:rsidRPr="00A565F1">
        <w:rPr>
          <w:rFonts w:ascii="Arial" w:hAnsi="Arial" w:cs="Arial"/>
          <w:sz w:val="20"/>
          <w:szCs w:val="20"/>
        </w:rPr>
        <w:t>responderá ao lugar publicitado;</w:t>
      </w:r>
    </w:p>
    <w:p w:rsidR="00A565F1" w:rsidRPr="00A565F1" w:rsidRDefault="00A565F1" w:rsidP="001B602F">
      <w:pPr>
        <w:autoSpaceDE w:val="0"/>
        <w:autoSpaceDN w:val="0"/>
        <w:adjustRightInd w:val="0"/>
        <w:spacing w:after="120" w:line="360" w:lineRule="auto"/>
        <w:ind w:left="708"/>
        <w:jc w:val="both"/>
        <w:rPr>
          <w:rFonts w:ascii="Arial" w:hAnsi="Arial" w:cs="Arial"/>
          <w:sz w:val="20"/>
          <w:szCs w:val="20"/>
        </w:rPr>
      </w:pPr>
      <w:r w:rsidRPr="00A565F1">
        <w:rPr>
          <w:rFonts w:ascii="Arial" w:hAnsi="Arial" w:cs="Arial"/>
          <w:sz w:val="20"/>
          <w:szCs w:val="20"/>
        </w:rPr>
        <w:t>Fase 3 – Será sortead</w:t>
      </w:r>
      <w:r w:rsidR="00257BEA">
        <w:rPr>
          <w:rFonts w:ascii="Arial" w:hAnsi="Arial" w:cs="Arial"/>
          <w:sz w:val="20"/>
          <w:szCs w:val="20"/>
        </w:rPr>
        <w:t>a</w:t>
      </w:r>
      <w:r w:rsidRPr="00A565F1">
        <w:rPr>
          <w:rFonts w:ascii="Arial" w:hAnsi="Arial" w:cs="Arial"/>
          <w:sz w:val="20"/>
          <w:szCs w:val="20"/>
        </w:rPr>
        <w:t xml:space="preserve"> uma lista de reserva de 5 candidatos</w:t>
      </w:r>
      <w:r w:rsidR="00257BEA">
        <w:rPr>
          <w:rFonts w:ascii="Arial" w:hAnsi="Arial" w:cs="Arial"/>
          <w:sz w:val="20"/>
          <w:szCs w:val="20"/>
        </w:rPr>
        <w:t>, que serão ordenados sequencialmente, de acordo com a ordem de extração</w:t>
      </w:r>
      <w:r w:rsidRPr="00A565F1">
        <w:rPr>
          <w:rFonts w:ascii="Arial" w:hAnsi="Arial" w:cs="Arial"/>
          <w:sz w:val="20"/>
          <w:szCs w:val="20"/>
        </w:rPr>
        <w:t>.</w:t>
      </w:r>
    </w:p>
    <w:p w:rsidR="001B602F" w:rsidRPr="00A565F1"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A cada candidato </w:t>
      </w:r>
      <w:r w:rsidR="008748B9">
        <w:rPr>
          <w:rFonts w:ascii="Arial" w:hAnsi="Arial" w:cs="Arial"/>
          <w:sz w:val="20"/>
          <w:szCs w:val="20"/>
        </w:rPr>
        <w:t>só pode ser atribuído um lugar.</w:t>
      </w:r>
    </w:p>
    <w:p w:rsidR="001B602F" w:rsidRPr="00A565F1"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Ao candidato sorteado será entregue um título</w:t>
      </w:r>
      <w:r w:rsidR="00003581" w:rsidRPr="00003581">
        <w:rPr>
          <w:rFonts w:ascii="Arial" w:hAnsi="Arial" w:cs="Arial"/>
          <w:sz w:val="20"/>
          <w:szCs w:val="20"/>
        </w:rPr>
        <w:t xml:space="preserve"> </w:t>
      </w:r>
      <w:r w:rsidR="00003581">
        <w:rPr>
          <w:rFonts w:ascii="Arial" w:hAnsi="Arial" w:cs="Arial"/>
          <w:sz w:val="20"/>
          <w:szCs w:val="20"/>
        </w:rPr>
        <w:t xml:space="preserve">que autoriza a ocupação do espaço público </w:t>
      </w:r>
      <w:r w:rsidR="00E85C46">
        <w:rPr>
          <w:rFonts w:ascii="Arial" w:hAnsi="Arial" w:cs="Arial"/>
          <w:sz w:val="20"/>
          <w:szCs w:val="20"/>
        </w:rPr>
        <w:t>identificado</w:t>
      </w:r>
      <w:r w:rsidRPr="00A565F1">
        <w:rPr>
          <w:rFonts w:ascii="Arial" w:hAnsi="Arial" w:cs="Arial"/>
          <w:sz w:val="20"/>
          <w:szCs w:val="20"/>
        </w:rPr>
        <w:t xml:space="preserve"> válido </w:t>
      </w:r>
      <w:r w:rsidR="00B8140F" w:rsidRPr="00A565F1">
        <w:rPr>
          <w:rFonts w:ascii="Arial" w:hAnsi="Arial" w:cs="Arial"/>
          <w:sz w:val="20"/>
          <w:szCs w:val="20"/>
        </w:rPr>
        <w:t xml:space="preserve">de </w:t>
      </w:r>
      <w:r w:rsidR="00E116E1">
        <w:rPr>
          <w:rFonts w:ascii="Arial" w:hAnsi="Arial" w:cs="Arial"/>
          <w:sz w:val="20"/>
          <w:szCs w:val="20"/>
        </w:rPr>
        <w:t xml:space="preserve">2 de fevereiro </w:t>
      </w:r>
      <w:r w:rsidR="00E116E1" w:rsidRPr="00A565F1">
        <w:rPr>
          <w:rFonts w:ascii="Arial" w:hAnsi="Arial" w:cs="Arial"/>
          <w:sz w:val="20"/>
          <w:szCs w:val="20"/>
        </w:rPr>
        <w:t>a</w:t>
      </w:r>
      <w:r w:rsidR="00B8140F" w:rsidRPr="00A565F1">
        <w:rPr>
          <w:rFonts w:ascii="Arial" w:hAnsi="Arial" w:cs="Arial"/>
          <w:sz w:val="20"/>
          <w:szCs w:val="20"/>
        </w:rPr>
        <w:t xml:space="preserve"> 1</w:t>
      </w:r>
      <w:r w:rsidR="003C5BD9">
        <w:rPr>
          <w:rFonts w:ascii="Arial" w:hAnsi="Arial" w:cs="Arial"/>
          <w:sz w:val="20"/>
          <w:szCs w:val="20"/>
        </w:rPr>
        <w:t>0</w:t>
      </w:r>
      <w:r w:rsidR="00B8140F" w:rsidRPr="00A565F1">
        <w:rPr>
          <w:rFonts w:ascii="Arial" w:hAnsi="Arial" w:cs="Arial"/>
          <w:sz w:val="20"/>
          <w:szCs w:val="20"/>
        </w:rPr>
        <w:t xml:space="preserve"> de junho de 2018</w:t>
      </w:r>
      <w:r w:rsidRPr="00A565F1">
        <w:rPr>
          <w:rFonts w:ascii="Arial" w:hAnsi="Arial" w:cs="Arial"/>
          <w:sz w:val="20"/>
          <w:szCs w:val="20"/>
        </w:rPr>
        <w:t xml:space="preserve"> para </w:t>
      </w:r>
      <w:r w:rsidR="00003581">
        <w:rPr>
          <w:rFonts w:ascii="Arial" w:hAnsi="Arial" w:cs="Arial"/>
          <w:sz w:val="20"/>
          <w:szCs w:val="20"/>
        </w:rPr>
        <w:t xml:space="preserve">o exercício da atividade </w:t>
      </w:r>
      <w:r w:rsidRPr="00A565F1">
        <w:rPr>
          <w:rFonts w:ascii="Arial" w:hAnsi="Arial" w:cs="Arial"/>
          <w:sz w:val="20"/>
          <w:szCs w:val="20"/>
        </w:rPr>
        <w:t>de restauração</w:t>
      </w:r>
      <w:r w:rsidR="00BE5EB7">
        <w:rPr>
          <w:rFonts w:ascii="Arial" w:hAnsi="Arial" w:cs="Arial"/>
          <w:sz w:val="20"/>
          <w:szCs w:val="20"/>
        </w:rPr>
        <w:t xml:space="preserve"> </w:t>
      </w:r>
      <w:r w:rsidRPr="00A565F1">
        <w:rPr>
          <w:rFonts w:ascii="Arial" w:hAnsi="Arial" w:cs="Arial"/>
          <w:sz w:val="20"/>
          <w:szCs w:val="20"/>
        </w:rPr>
        <w:t>não sedentári</w:t>
      </w:r>
      <w:r w:rsidR="00003581">
        <w:rPr>
          <w:rFonts w:ascii="Arial" w:hAnsi="Arial" w:cs="Arial"/>
          <w:sz w:val="20"/>
          <w:szCs w:val="20"/>
        </w:rPr>
        <w:t>a</w:t>
      </w:r>
      <w:r w:rsidRPr="00A565F1">
        <w:rPr>
          <w:rFonts w:ascii="Arial" w:hAnsi="Arial" w:cs="Arial"/>
          <w:sz w:val="20"/>
          <w:szCs w:val="20"/>
        </w:rPr>
        <w:t>.</w:t>
      </w:r>
    </w:p>
    <w:p w:rsidR="001B602F" w:rsidRDefault="001B602F" w:rsidP="00E116E1">
      <w:pPr>
        <w:autoSpaceDE w:val="0"/>
        <w:autoSpaceDN w:val="0"/>
        <w:adjustRightInd w:val="0"/>
        <w:spacing w:after="120" w:line="360" w:lineRule="auto"/>
        <w:jc w:val="both"/>
        <w:rPr>
          <w:rFonts w:ascii="Arial" w:hAnsi="Arial" w:cs="Arial"/>
          <w:sz w:val="20"/>
          <w:szCs w:val="20"/>
        </w:rPr>
      </w:pPr>
      <w:r w:rsidRPr="00A565F1">
        <w:rPr>
          <w:rFonts w:ascii="Arial" w:hAnsi="Arial" w:cs="Arial"/>
          <w:sz w:val="20"/>
          <w:szCs w:val="20"/>
        </w:rPr>
        <w:t xml:space="preserve"> Para o exercício da atividade, o titular deverá obrigatoriamente apresentar</w:t>
      </w:r>
      <w:r w:rsidR="00E116E1">
        <w:rPr>
          <w:rFonts w:ascii="Arial" w:hAnsi="Arial" w:cs="Arial"/>
          <w:sz w:val="20"/>
          <w:szCs w:val="20"/>
        </w:rPr>
        <w:t>, no prazo de 5</w:t>
      </w:r>
      <w:r w:rsidR="00257BEA">
        <w:rPr>
          <w:rFonts w:ascii="Arial" w:hAnsi="Arial" w:cs="Arial"/>
          <w:sz w:val="20"/>
          <w:szCs w:val="20"/>
        </w:rPr>
        <w:t xml:space="preserve"> dias úteis contados da data</w:t>
      </w:r>
      <w:r w:rsidRPr="00A565F1">
        <w:rPr>
          <w:rFonts w:ascii="Arial" w:hAnsi="Arial" w:cs="Arial"/>
          <w:sz w:val="20"/>
          <w:szCs w:val="20"/>
        </w:rPr>
        <w:t xml:space="preserve"> </w:t>
      </w:r>
      <w:r w:rsidR="00257BEA">
        <w:rPr>
          <w:rFonts w:ascii="Arial" w:hAnsi="Arial" w:cs="Arial"/>
          <w:sz w:val="20"/>
          <w:szCs w:val="20"/>
        </w:rPr>
        <w:t xml:space="preserve">do sorteio, </w:t>
      </w:r>
      <w:r w:rsidRPr="00A565F1">
        <w:rPr>
          <w:rFonts w:ascii="Arial" w:hAnsi="Arial" w:cs="Arial"/>
          <w:sz w:val="20"/>
          <w:szCs w:val="20"/>
        </w:rPr>
        <w:t>uma mera comunicação prévia no Balcão do Empreendedor (cujo atendimento mediado poderá ser realizado no Gabinete do Munícipe, sujeito a marcação prévia) e pagar as taxas devidas</w:t>
      </w:r>
      <w:r w:rsidR="00E85C46">
        <w:rPr>
          <w:rFonts w:ascii="Arial" w:hAnsi="Arial" w:cs="Arial"/>
          <w:sz w:val="20"/>
          <w:szCs w:val="20"/>
        </w:rPr>
        <w:t xml:space="preserve"> </w:t>
      </w:r>
      <w:r w:rsidR="00E116E1">
        <w:rPr>
          <w:rFonts w:ascii="Arial" w:hAnsi="Arial" w:cs="Arial"/>
          <w:sz w:val="20"/>
          <w:szCs w:val="20"/>
        </w:rPr>
        <w:t>(</w:t>
      </w:r>
      <w:r w:rsidR="00E116E1" w:rsidRPr="00A565F1">
        <w:rPr>
          <w:rFonts w:ascii="Arial" w:hAnsi="Arial" w:cs="Arial"/>
          <w:sz w:val="20"/>
          <w:szCs w:val="20"/>
        </w:rPr>
        <w:t xml:space="preserve">período entre </w:t>
      </w:r>
      <w:r w:rsidR="00E116E1">
        <w:rPr>
          <w:rFonts w:ascii="Arial" w:hAnsi="Arial" w:cs="Arial"/>
          <w:sz w:val="20"/>
          <w:szCs w:val="20"/>
        </w:rPr>
        <w:t>2 de fevereiro</w:t>
      </w:r>
      <w:r w:rsidR="00E116E1" w:rsidRPr="00A565F1">
        <w:rPr>
          <w:rFonts w:ascii="Arial" w:hAnsi="Arial" w:cs="Arial"/>
          <w:sz w:val="20"/>
          <w:szCs w:val="20"/>
        </w:rPr>
        <w:t xml:space="preserve"> </w:t>
      </w:r>
      <w:r w:rsidR="00E116E1">
        <w:rPr>
          <w:rFonts w:ascii="Arial" w:hAnsi="Arial" w:cs="Arial"/>
          <w:sz w:val="20"/>
          <w:szCs w:val="20"/>
        </w:rPr>
        <w:t xml:space="preserve">e 10 de junho de 2018) </w:t>
      </w:r>
      <w:r w:rsidR="00E85C46">
        <w:rPr>
          <w:rFonts w:ascii="Arial" w:hAnsi="Arial" w:cs="Arial"/>
          <w:sz w:val="20"/>
          <w:szCs w:val="20"/>
        </w:rPr>
        <w:t xml:space="preserve">pela ocupação do espaço </w:t>
      </w:r>
      <w:r w:rsidR="00E116E1">
        <w:rPr>
          <w:rFonts w:ascii="Arial" w:hAnsi="Arial" w:cs="Arial"/>
          <w:sz w:val="20"/>
          <w:szCs w:val="20"/>
        </w:rPr>
        <w:t>público.</w:t>
      </w:r>
    </w:p>
    <w:p w:rsidR="00257BEA" w:rsidRPr="00A565F1" w:rsidRDefault="00257BEA" w:rsidP="001B602F">
      <w:pPr>
        <w:numPr>
          <w:ilvl w:val="0"/>
          <w:numId w:val="3"/>
        </w:numPr>
        <w:autoSpaceDE w:val="0"/>
        <w:autoSpaceDN w:val="0"/>
        <w:adjustRightInd w:val="0"/>
        <w:spacing w:after="120" w:line="360" w:lineRule="auto"/>
        <w:contextualSpacing/>
        <w:jc w:val="both"/>
        <w:rPr>
          <w:rFonts w:ascii="Arial" w:hAnsi="Arial" w:cs="Arial"/>
          <w:sz w:val="20"/>
          <w:szCs w:val="20"/>
        </w:rPr>
      </w:pPr>
      <w:r>
        <w:rPr>
          <w:rFonts w:ascii="Arial" w:hAnsi="Arial" w:cs="Arial"/>
          <w:sz w:val="20"/>
          <w:szCs w:val="20"/>
        </w:rPr>
        <w:t xml:space="preserve"> O não cumprimento do prazo referido no número anterior ou do prazo indicado para o pagamento das taxas determina a exclusão do candidato e a atribuição do lugar ao candidato seguinte, constante da lista de reserva. </w:t>
      </w:r>
    </w:p>
    <w:p w:rsidR="001B602F" w:rsidRDefault="001B602F" w:rsidP="001B602F">
      <w:pPr>
        <w:numPr>
          <w:ilvl w:val="0"/>
          <w:numId w:val="3"/>
        </w:numPr>
        <w:autoSpaceDE w:val="0"/>
        <w:autoSpaceDN w:val="0"/>
        <w:adjustRightInd w:val="0"/>
        <w:spacing w:after="120" w:line="360" w:lineRule="auto"/>
        <w:contextualSpacing/>
        <w:jc w:val="both"/>
        <w:rPr>
          <w:rFonts w:ascii="Arial" w:hAnsi="Arial" w:cs="Arial"/>
          <w:sz w:val="20"/>
          <w:szCs w:val="20"/>
        </w:rPr>
      </w:pPr>
      <w:r w:rsidRPr="00A565F1">
        <w:rPr>
          <w:rFonts w:ascii="Arial" w:hAnsi="Arial" w:cs="Arial"/>
          <w:sz w:val="20"/>
          <w:szCs w:val="20"/>
        </w:rPr>
        <w:t xml:space="preserve"> O título de ocupação atribuído é intransmissível.</w:t>
      </w:r>
    </w:p>
    <w:p w:rsidR="00257BEA" w:rsidRPr="00A565F1" w:rsidRDefault="00257BEA" w:rsidP="00257BEA">
      <w:pPr>
        <w:autoSpaceDE w:val="0"/>
        <w:autoSpaceDN w:val="0"/>
        <w:adjustRightInd w:val="0"/>
        <w:spacing w:after="120" w:line="360" w:lineRule="auto"/>
        <w:contextualSpacing/>
        <w:jc w:val="both"/>
        <w:rPr>
          <w:rFonts w:ascii="Arial" w:hAnsi="Arial" w:cs="Arial"/>
          <w:sz w:val="20"/>
          <w:szCs w:val="20"/>
        </w:rPr>
      </w:pPr>
    </w:p>
    <w:p w:rsidR="001B602F" w:rsidRPr="001B602F" w:rsidRDefault="001B602F" w:rsidP="001B602F">
      <w:pPr>
        <w:rPr>
          <w:rFonts w:ascii="Arial" w:eastAsia="Times New Roman" w:hAnsi="Arial" w:cs="Arial"/>
        </w:rPr>
      </w:pPr>
    </w:p>
    <w:p w:rsidR="001B602F" w:rsidRPr="001B602F" w:rsidRDefault="001B602F" w:rsidP="001B602F">
      <w:pPr>
        <w:rPr>
          <w:rFonts w:ascii="Arial" w:eastAsia="Times New Roman" w:hAnsi="Arial" w:cs="Arial"/>
        </w:rPr>
      </w:pPr>
    </w:p>
    <w:p w:rsidR="0031420F" w:rsidRDefault="0031420F" w:rsidP="0031420F">
      <w:pPr>
        <w:pStyle w:val="PargrafodaLista"/>
        <w:spacing w:line="360" w:lineRule="auto"/>
        <w:ind w:left="1440"/>
        <w:jc w:val="center"/>
        <w:rPr>
          <w:rFonts w:ascii="Arial" w:hAnsi="Arial" w:cs="Arial"/>
          <w:b/>
          <w:sz w:val="20"/>
          <w:szCs w:val="20"/>
        </w:rPr>
      </w:pPr>
    </w:p>
    <w:p w:rsidR="001B602F" w:rsidRDefault="001B602F" w:rsidP="0031420F">
      <w:pPr>
        <w:pStyle w:val="PargrafodaLista"/>
        <w:spacing w:line="360" w:lineRule="auto"/>
        <w:ind w:left="1440"/>
        <w:jc w:val="center"/>
        <w:rPr>
          <w:rFonts w:ascii="Arial" w:hAnsi="Arial" w:cs="Arial"/>
          <w:b/>
          <w:sz w:val="20"/>
          <w:szCs w:val="20"/>
        </w:rPr>
      </w:pPr>
    </w:p>
    <w:p w:rsidR="001B602F" w:rsidRDefault="001B602F" w:rsidP="0031420F">
      <w:pPr>
        <w:pStyle w:val="PargrafodaLista"/>
        <w:spacing w:line="360" w:lineRule="auto"/>
        <w:ind w:left="1440"/>
        <w:jc w:val="center"/>
        <w:rPr>
          <w:rFonts w:ascii="Arial" w:hAnsi="Arial" w:cs="Arial"/>
          <w:b/>
          <w:sz w:val="20"/>
          <w:szCs w:val="20"/>
        </w:rPr>
      </w:pPr>
    </w:p>
    <w:p w:rsidR="0031420F" w:rsidRPr="00685439" w:rsidRDefault="0031420F" w:rsidP="00040D0B">
      <w:pPr>
        <w:pStyle w:val="PargrafodaLista"/>
        <w:spacing w:line="360" w:lineRule="auto"/>
        <w:ind w:left="0"/>
        <w:jc w:val="center"/>
        <w:rPr>
          <w:rFonts w:ascii="Arial" w:hAnsi="Arial" w:cs="Arial"/>
          <w:b/>
        </w:rPr>
      </w:pPr>
      <w:r w:rsidRPr="00685439">
        <w:rPr>
          <w:rFonts w:ascii="Arial" w:hAnsi="Arial" w:cs="Arial"/>
          <w:b/>
        </w:rPr>
        <w:t xml:space="preserve">ANEXO </w:t>
      </w:r>
      <w:r w:rsidR="00B8140F">
        <w:rPr>
          <w:rFonts w:ascii="Arial" w:hAnsi="Arial" w:cs="Arial"/>
          <w:b/>
        </w:rPr>
        <w:t>I</w:t>
      </w:r>
      <w:r w:rsidRPr="00685439">
        <w:rPr>
          <w:rFonts w:ascii="Arial" w:hAnsi="Arial" w:cs="Arial"/>
          <w:b/>
        </w:rPr>
        <w:t>V</w:t>
      </w:r>
    </w:p>
    <w:p w:rsidR="0031420F" w:rsidRPr="00685439" w:rsidRDefault="0031420F" w:rsidP="0031420F">
      <w:pPr>
        <w:autoSpaceDE w:val="0"/>
        <w:autoSpaceDN w:val="0"/>
        <w:adjustRightInd w:val="0"/>
        <w:spacing w:after="0" w:line="240" w:lineRule="auto"/>
        <w:jc w:val="center"/>
        <w:rPr>
          <w:rFonts w:ascii="Arial" w:hAnsi="Arial" w:cs="Arial"/>
          <w:b/>
          <w:bCs/>
        </w:rPr>
      </w:pPr>
      <w:r w:rsidRPr="00685439">
        <w:rPr>
          <w:rFonts w:ascii="Arial" w:hAnsi="Arial" w:cs="Arial"/>
          <w:b/>
          <w:bCs/>
        </w:rPr>
        <w:lastRenderedPageBreak/>
        <w:t xml:space="preserve">Modelo da declaração de representação </w:t>
      </w:r>
    </w:p>
    <w:p w:rsidR="0031420F" w:rsidRPr="00685439" w:rsidRDefault="0031420F" w:rsidP="00736BAB">
      <w:pPr>
        <w:autoSpaceDE w:val="0"/>
        <w:autoSpaceDN w:val="0"/>
        <w:adjustRightInd w:val="0"/>
        <w:spacing w:after="0" w:line="240" w:lineRule="auto"/>
        <w:rPr>
          <w:rFonts w:ascii="Arial" w:hAnsi="Arial" w:cs="Arial"/>
          <w:b/>
          <w:bCs/>
          <w:sz w:val="20"/>
          <w:szCs w:val="20"/>
        </w:rPr>
      </w:pPr>
    </w:p>
    <w:p w:rsidR="0031420F" w:rsidRPr="00685439" w:rsidRDefault="0031420F" w:rsidP="0031420F">
      <w:pPr>
        <w:autoSpaceDE w:val="0"/>
        <w:autoSpaceDN w:val="0"/>
        <w:adjustRightInd w:val="0"/>
        <w:spacing w:after="0" w:line="240" w:lineRule="auto"/>
        <w:jc w:val="center"/>
        <w:rPr>
          <w:rFonts w:ascii="Arial" w:hAnsi="Arial" w:cs="Arial"/>
          <w:b/>
          <w:bCs/>
          <w:sz w:val="20"/>
          <w:szCs w:val="20"/>
        </w:rPr>
      </w:pPr>
    </w:p>
    <w:p w:rsidR="0031420F" w:rsidRPr="00685439" w:rsidRDefault="0031420F" w:rsidP="0031420F">
      <w:pPr>
        <w:autoSpaceDE w:val="0"/>
        <w:autoSpaceDN w:val="0"/>
        <w:adjustRightInd w:val="0"/>
        <w:spacing w:after="0" w:line="240" w:lineRule="auto"/>
        <w:jc w:val="center"/>
        <w:rPr>
          <w:rFonts w:ascii="Arial" w:hAnsi="Arial" w:cs="Arial"/>
          <w:b/>
          <w:bCs/>
          <w:sz w:val="20"/>
          <w:szCs w:val="20"/>
        </w:rPr>
      </w:pPr>
    </w:p>
    <w:p w:rsidR="0031420F" w:rsidRPr="00685439" w:rsidRDefault="0031420F" w:rsidP="0031420F">
      <w:pPr>
        <w:autoSpaceDE w:val="0"/>
        <w:autoSpaceDN w:val="0"/>
        <w:adjustRightInd w:val="0"/>
        <w:spacing w:after="0" w:line="240" w:lineRule="auto"/>
        <w:jc w:val="center"/>
        <w:rPr>
          <w:rFonts w:ascii="Arial" w:hAnsi="Arial" w:cs="Arial"/>
          <w:b/>
          <w:bCs/>
          <w:sz w:val="20"/>
          <w:szCs w:val="20"/>
        </w:rPr>
      </w:pPr>
    </w:p>
    <w:p w:rsidR="0031420F" w:rsidRPr="00685439" w:rsidRDefault="0031420F" w:rsidP="0031420F">
      <w:pPr>
        <w:autoSpaceDE w:val="0"/>
        <w:autoSpaceDN w:val="0"/>
        <w:adjustRightInd w:val="0"/>
        <w:spacing w:after="0" w:line="480" w:lineRule="auto"/>
        <w:jc w:val="both"/>
        <w:rPr>
          <w:rFonts w:ascii="Arial" w:hAnsi="Arial" w:cs="Arial"/>
          <w:sz w:val="20"/>
          <w:szCs w:val="20"/>
        </w:rPr>
      </w:pPr>
      <w:r w:rsidRPr="00685439">
        <w:rPr>
          <w:rFonts w:ascii="Arial" w:hAnsi="Arial" w:cs="Arial"/>
          <w:sz w:val="20"/>
          <w:szCs w:val="20"/>
        </w:rPr>
        <w:t xml:space="preserve">Eu, </w:t>
      </w:r>
      <w:proofErr w:type="gramStart"/>
      <w:r w:rsidRPr="00685439">
        <w:rPr>
          <w:rFonts w:ascii="Arial" w:hAnsi="Arial" w:cs="Arial"/>
          <w:sz w:val="20"/>
          <w:szCs w:val="20"/>
        </w:rPr>
        <w:t>______________________________________________________ ,</w:t>
      </w:r>
      <w:proofErr w:type="gramEnd"/>
      <w:r w:rsidRPr="00685439">
        <w:rPr>
          <w:rFonts w:ascii="Arial" w:hAnsi="Arial" w:cs="Arial"/>
          <w:sz w:val="20"/>
          <w:szCs w:val="20"/>
        </w:rPr>
        <w:t xml:space="preserve"> por impossibilidade de estar presente no sorteio a que me candidatei, declaro que _______________________________________________, detentor do documento de identificação civil (cartão de cidadão ou bilhete de identidade) n.º_________________________, me representará no sorteio que se realizará no dia ____/_____/</w:t>
      </w:r>
      <w:r w:rsidR="00B46F51" w:rsidRPr="00356947">
        <w:rPr>
          <w:rFonts w:ascii="Arial" w:hAnsi="Arial" w:cs="Arial"/>
          <w:sz w:val="20"/>
          <w:szCs w:val="20"/>
        </w:rPr>
        <w:t>201</w:t>
      </w:r>
      <w:r w:rsidR="003C5BD9">
        <w:rPr>
          <w:rFonts w:ascii="Arial" w:hAnsi="Arial" w:cs="Arial"/>
          <w:sz w:val="20"/>
          <w:szCs w:val="20"/>
        </w:rPr>
        <w:t>8</w:t>
      </w:r>
      <w:r w:rsidRPr="00356947">
        <w:rPr>
          <w:rFonts w:ascii="Arial" w:hAnsi="Arial" w:cs="Arial"/>
          <w:sz w:val="20"/>
          <w:szCs w:val="20"/>
        </w:rPr>
        <w:t>.</w:t>
      </w:r>
      <w:r w:rsidRPr="00685439">
        <w:rPr>
          <w:rFonts w:ascii="Arial" w:hAnsi="Arial" w:cs="Arial"/>
          <w:sz w:val="20"/>
          <w:szCs w:val="20"/>
        </w:rPr>
        <w:t xml:space="preserve"> </w:t>
      </w:r>
    </w:p>
    <w:p w:rsidR="0031420F" w:rsidRPr="00685439" w:rsidRDefault="0031420F" w:rsidP="0031420F">
      <w:pPr>
        <w:autoSpaceDE w:val="0"/>
        <w:autoSpaceDN w:val="0"/>
        <w:adjustRightInd w:val="0"/>
        <w:spacing w:after="0" w:line="480" w:lineRule="auto"/>
        <w:jc w:val="both"/>
        <w:rPr>
          <w:rFonts w:ascii="Arial" w:hAnsi="Arial" w:cs="Arial"/>
          <w:sz w:val="20"/>
          <w:szCs w:val="20"/>
        </w:rPr>
      </w:pPr>
    </w:p>
    <w:p w:rsidR="0031420F" w:rsidRPr="00685439" w:rsidRDefault="0031420F" w:rsidP="0031420F">
      <w:pPr>
        <w:autoSpaceDE w:val="0"/>
        <w:autoSpaceDN w:val="0"/>
        <w:adjustRightInd w:val="0"/>
        <w:spacing w:after="0" w:line="480" w:lineRule="auto"/>
        <w:rPr>
          <w:rFonts w:ascii="Arial" w:hAnsi="Arial" w:cs="Arial"/>
          <w:sz w:val="20"/>
          <w:szCs w:val="20"/>
        </w:rPr>
      </w:pPr>
    </w:p>
    <w:p w:rsidR="0031420F" w:rsidRPr="00685439" w:rsidRDefault="0031420F" w:rsidP="0031420F">
      <w:pPr>
        <w:autoSpaceDE w:val="0"/>
        <w:autoSpaceDN w:val="0"/>
        <w:adjustRightInd w:val="0"/>
        <w:spacing w:after="0" w:line="480" w:lineRule="auto"/>
        <w:jc w:val="center"/>
        <w:rPr>
          <w:rFonts w:ascii="Arial" w:hAnsi="Arial" w:cs="Arial"/>
          <w:sz w:val="20"/>
          <w:szCs w:val="20"/>
        </w:rPr>
      </w:pPr>
      <w:r w:rsidRPr="00685439">
        <w:rPr>
          <w:rFonts w:ascii="Arial" w:hAnsi="Arial" w:cs="Arial"/>
          <w:sz w:val="20"/>
          <w:szCs w:val="20"/>
        </w:rPr>
        <w:t>_______________________________________________________</w:t>
      </w:r>
    </w:p>
    <w:p w:rsidR="0031420F" w:rsidRPr="00685439" w:rsidRDefault="0031420F" w:rsidP="0031420F">
      <w:pPr>
        <w:autoSpaceDE w:val="0"/>
        <w:autoSpaceDN w:val="0"/>
        <w:adjustRightInd w:val="0"/>
        <w:spacing w:after="0" w:line="480" w:lineRule="auto"/>
        <w:jc w:val="center"/>
        <w:rPr>
          <w:rFonts w:ascii="Arial" w:hAnsi="Arial" w:cs="Arial"/>
          <w:sz w:val="20"/>
          <w:szCs w:val="20"/>
        </w:rPr>
      </w:pPr>
      <w:r w:rsidRPr="00685439">
        <w:rPr>
          <w:rFonts w:ascii="Arial" w:hAnsi="Arial" w:cs="Arial"/>
          <w:sz w:val="20"/>
          <w:szCs w:val="20"/>
        </w:rPr>
        <w:t>(assinatura)</w:t>
      </w:r>
    </w:p>
    <w:p w:rsidR="0031420F" w:rsidRPr="00685439" w:rsidRDefault="0031420F" w:rsidP="0031420F">
      <w:pPr>
        <w:autoSpaceDE w:val="0"/>
        <w:autoSpaceDN w:val="0"/>
        <w:adjustRightInd w:val="0"/>
        <w:spacing w:after="0" w:line="480" w:lineRule="auto"/>
        <w:jc w:val="center"/>
        <w:rPr>
          <w:rFonts w:ascii="Arial" w:hAnsi="Arial" w:cs="Arial"/>
          <w:sz w:val="20"/>
          <w:szCs w:val="20"/>
        </w:rPr>
      </w:pPr>
    </w:p>
    <w:p w:rsidR="0031420F" w:rsidRPr="00685439" w:rsidRDefault="0031420F" w:rsidP="0031420F">
      <w:pPr>
        <w:autoSpaceDE w:val="0"/>
        <w:autoSpaceDN w:val="0"/>
        <w:adjustRightInd w:val="0"/>
        <w:spacing w:after="0" w:line="480" w:lineRule="auto"/>
        <w:jc w:val="center"/>
        <w:rPr>
          <w:rFonts w:ascii="Arial" w:hAnsi="Arial" w:cs="Arial"/>
          <w:sz w:val="20"/>
          <w:szCs w:val="20"/>
        </w:rPr>
      </w:pPr>
      <w:r w:rsidRPr="00685439">
        <w:rPr>
          <w:rFonts w:ascii="Arial" w:hAnsi="Arial" w:cs="Arial"/>
          <w:sz w:val="20"/>
          <w:szCs w:val="20"/>
        </w:rPr>
        <w:t>____/ ____ / _____</w:t>
      </w:r>
    </w:p>
    <w:p w:rsidR="00316359" w:rsidRDefault="00316359"/>
    <w:sectPr w:rsidR="00316359" w:rsidSect="00951AA3">
      <w:headerReference w:type="even" r:id="rId12"/>
      <w:headerReference w:type="default" r:id="rId13"/>
      <w:footerReference w:type="even" r:id="rId14"/>
      <w:footerReference w:type="default" r:id="rId15"/>
      <w:headerReference w:type="first" r:id="rId16"/>
      <w:footerReference w:type="first" r:id="rId17"/>
      <w:pgSz w:w="11906" w:h="16838"/>
      <w:pgMar w:top="1985" w:right="851" w:bottom="709" w:left="1701"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0E" w:rsidRDefault="0013070E" w:rsidP="00736BAB">
      <w:pPr>
        <w:spacing w:after="0" w:line="240" w:lineRule="auto"/>
      </w:pPr>
      <w:r>
        <w:separator/>
      </w:r>
    </w:p>
  </w:endnote>
  <w:endnote w:type="continuationSeparator" w:id="0">
    <w:p w:rsidR="0013070E" w:rsidRDefault="0013070E" w:rsidP="0073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C" w:rsidRDefault="002539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18443"/>
      <w:docPartObj>
        <w:docPartGallery w:val="Page Numbers (Bottom of Page)"/>
        <w:docPartUnique/>
      </w:docPartObj>
    </w:sdtPr>
    <w:sdtEndPr/>
    <w:sdtContent>
      <w:p w:rsidR="00736BAB" w:rsidRDefault="00736BAB">
        <w:pPr>
          <w:pStyle w:val="Rodap"/>
          <w:jc w:val="right"/>
        </w:pPr>
        <w:r>
          <w:fldChar w:fldCharType="begin"/>
        </w:r>
        <w:r>
          <w:instrText>PAGE   \* MERGEFORMAT</w:instrText>
        </w:r>
        <w:r>
          <w:fldChar w:fldCharType="separate"/>
        </w:r>
        <w:r w:rsidR="0025394C">
          <w:rPr>
            <w:noProof/>
          </w:rPr>
          <w:t>1</w:t>
        </w:r>
        <w:r>
          <w:fldChar w:fldCharType="end"/>
        </w:r>
      </w:p>
    </w:sdtContent>
  </w:sdt>
  <w:p w:rsidR="00736BAB" w:rsidRDefault="00736BA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C" w:rsidRDefault="002539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0E" w:rsidRDefault="0013070E" w:rsidP="00736BAB">
      <w:pPr>
        <w:spacing w:after="0" w:line="240" w:lineRule="auto"/>
      </w:pPr>
      <w:r>
        <w:separator/>
      </w:r>
    </w:p>
  </w:footnote>
  <w:footnote w:type="continuationSeparator" w:id="0">
    <w:p w:rsidR="0013070E" w:rsidRDefault="0013070E" w:rsidP="0073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C" w:rsidRDefault="002539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C" w:rsidRPr="0025394C" w:rsidRDefault="0025394C" w:rsidP="0025394C">
    <w:pPr>
      <w:widowControl w:val="0"/>
      <w:autoSpaceDE w:val="0"/>
      <w:autoSpaceDN w:val="0"/>
      <w:adjustRightInd w:val="0"/>
      <w:spacing w:after="0" w:line="240" w:lineRule="exact"/>
      <w:ind w:left="567" w:hanging="283"/>
      <w:rPr>
        <w:rFonts w:ascii="Times New Roman" w:eastAsia="Times New Roman" w:hAnsi="Times New Roman" w:cs="Times New Roman"/>
        <w:color w:val="1519BD"/>
        <w:sz w:val="24"/>
        <w:szCs w:val="24"/>
        <w:lang w:eastAsia="pt-PT"/>
      </w:rPr>
    </w:pPr>
    <w:r w:rsidRPr="0025394C">
      <w:rPr>
        <w:rFonts w:ascii="Calibri" w:eastAsia="Times New Roman" w:hAnsi="Calibri" w:cs="Times New Roman"/>
        <w:noProof/>
        <w:color w:val="6164ED"/>
        <w:sz w:val="16"/>
        <w:szCs w:val="16"/>
        <w:lang w:eastAsia="pt-PT"/>
      </w:rPr>
      <w:drawing>
        <wp:anchor distT="0" distB="0" distL="114300" distR="114300" simplePos="0" relativeHeight="251659264" behindDoc="1" locked="0" layoutInCell="1" allowOverlap="1" wp14:anchorId="6D547F70" wp14:editId="5DA9E106">
          <wp:simplePos x="0" y="0"/>
          <wp:positionH relativeFrom="column">
            <wp:posOffset>4432300</wp:posOffset>
          </wp:positionH>
          <wp:positionV relativeFrom="paragraph">
            <wp:posOffset>22860</wp:posOffset>
          </wp:positionV>
          <wp:extent cx="1316990" cy="676275"/>
          <wp:effectExtent l="0" t="0" r="0" b="9525"/>
          <wp:wrapNone/>
          <wp:docPr id="1" name="Imagem 1" descr="Logo 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MP"/>
                  <pic:cNvPicPr>
                    <a:picLocks noChangeAspect="1" noChangeArrowheads="1"/>
                  </pic:cNvPicPr>
                </pic:nvPicPr>
                <pic:blipFill>
                  <a:blip r:embed="rId1" r:link="rId3">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1699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94C">
      <w:rPr>
        <w:rFonts w:ascii="Calibri" w:eastAsia="Times New Roman" w:hAnsi="Calibri" w:cs="Arial"/>
        <w:b/>
        <w:bCs/>
        <w:color w:val="6164ED"/>
        <w:sz w:val="16"/>
        <w:szCs w:val="16"/>
        <w:lang w:eastAsia="pt-PT"/>
      </w:rPr>
      <w:t>Direção</w:t>
    </w:r>
    <w:r w:rsidRPr="0025394C">
      <w:rPr>
        <w:rFonts w:ascii="Arial" w:eastAsia="Times New Roman" w:hAnsi="Arial" w:cs="Arial"/>
        <w:b/>
        <w:bCs/>
        <w:color w:val="6164ED"/>
        <w:sz w:val="14"/>
        <w:szCs w:val="14"/>
        <w:lang w:eastAsia="pt-PT"/>
      </w:rPr>
      <w:t xml:space="preserve"> </w:t>
    </w:r>
    <w:r w:rsidRPr="0025394C">
      <w:rPr>
        <w:rFonts w:ascii="Calibri" w:eastAsia="Times New Roman" w:hAnsi="Calibri" w:cs="Arial"/>
        <w:b/>
        <w:bCs/>
        <w:color w:val="6164ED"/>
        <w:sz w:val="16"/>
        <w:szCs w:val="16"/>
        <w:lang w:eastAsia="pt-PT"/>
      </w:rPr>
      <w:t>Municipal da Presidência</w:t>
    </w:r>
  </w:p>
  <w:p w:rsidR="0025394C" w:rsidRPr="0025394C" w:rsidRDefault="0025394C" w:rsidP="0025394C">
    <w:pPr>
      <w:widowControl w:val="0"/>
      <w:overflowPunct w:val="0"/>
      <w:autoSpaceDE w:val="0"/>
      <w:autoSpaceDN w:val="0"/>
      <w:adjustRightInd w:val="0"/>
      <w:spacing w:after="0" w:line="160" w:lineRule="exact"/>
      <w:ind w:left="284"/>
      <w:rPr>
        <w:rFonts w:ascii="Calibri" w:eastAsia="Arial Unicode MS" w:hAnsi="Calibri" w:cs="Arial"/>
        <w:color w:val="6164ED"/>
        <w:sz w:val="14"/>
        <w:szCs w:val="14"/>
        <w:lang w:eastAsia="pt-PT"/>
      </w:rPr>
    </w:pPr>
    <w:r w:rsidRPr="0025394C">
      <w:rPr>
        <w:rFonts w:ascii="Calibri" w:eastAsia="Arial Unicode MS" w:hAnsi="Calibri" w:cs="Arial"/>
        <w:color w:val="6164ED"/>
        <w:sz w:val="14"/>
        <w:szCs w:val="14"/>
        <w:lang w:eastAsia="pt-PT"/>
      </w:rPr>
      <w:t>Praça General Humberto Delgado</w:t>
    </w:r>
  </w:p>
  <w:p w:rsidR="0025394C" w:rsidRPr="0025394C" w:rsidRDefault="0025394C" w:rsidP="0025394C">
    <w:pPr>
      <w:widowControl w:val="0"/>
      <w:overflowPunct w:val="0"/>
      <w:autoSpaceDE w:val="0"/>
      <w:autoSpaceDN w:val="0"/>
      <w:adjustRightInd w:val="0"/>
      <w:spacing w:after="0" w:line="160" w:lineRule="exact"/>
      <w:ind w:left="284"/>
      <w:rPr>
        <w:rFonts w:ascii="Calibri" w:eastAsia="Arial Unicode MS" w:hAnsi="Calibri" w:cs="Arial"/>
        <w:color w:val="6164ED"/>
        <w:sz w:val="24"/>
        <w:szCs w:val="24"/>
        <w:lang w:eastAsia="pt-PT"/>
      </w:rPr>
    </w:pPr>
    <w:r w:rsidRPr="0025394C">
      <w:rPr>
        <w:rFonts w:ascii="Calibri" w:eastAsia="Arial Unicode MS" w:hAnsi="Calibri" w:cs="Arial"/>
        <w:color w:val="6164ED"/>
        <w:sz w:val="14"/>
        <w:szCs w:val="14"/>
        <w:lang w:eastAsia="pt-PT"/>
      </w:rPr>
      <w:t>4049-001 Porto</w:t>
    </w:r>
  </w:p>
  <w:p w:rsidR="0025394C" w:rsidRPr="0025394C" w:rsidRDefault="0025394C" w:rsidP="0025394C">
    <w:pPr>
      <w:widowControl w:val="0"/>
      <w:tabs>
        <w:tab w:val="left" w:pos="8730"/>
      </w:tabs>
      <w:autoSpaceDE w:val="0"/>
      <w:autoSpaceDN w:val="0"/>
      <w:adjustRightInd w:val="0"/>
      <w:spacing w:after="0" w:line="160" w:lineRule="exact"/>
      <w:ind w:left="284"/>
      <w:rPr>
        <w:rFonts w:ascii="Calibri" w:eastAsia="Arial Unicode MS" w:hAnsi="Calibri" w:cs="Arial"/>
        <w:color w:val="6164ED"/>
        <w:sz w:val="24"/>
        <w:szCs w:val="24"/>
        <w:lang w:eastAsia="pt-PT"/>
      </w:rPr>
    </w:pPr>
    <w:r w:rsidRPr="0025394C">
      <w:rPr>
        <w:rFonts w:ascii="Calibri" w:eastAsia="Arial Unicode MS" w:hAnsi="Calibri" w:cs="Arial"/>
        <w:color w:val="6164ED"/>
        <w:sz w:val="14"/>
        <w:szCs w:val="14"/>
        <w:lang w:eastAsia="pt-PT"/>
      </w:rPr>
      <w:t>T. +351 222 097 000</w:t>
    </w:r>
    <w:r w:rsidRPr="0025394C">
      <w:rPr>
        <w:rFonts w:ascii="Calibri" w:eastAsia="Arial Unicode MS" w:hAnsi="Calibri" w:cs="Arial"/>
        <w:color w:val="6164ED"/>
        <w:sz w:val="14"/>
        <w:szCs w:val="14"/>
        <w:lang w:eastAsia="pt-PT"/>
      </w:rPr>
      <w:tab/>
    </w:r>
  </w:p>
  <w:p w:rsidR="0025394C" w:rsidRPr="0025394C" w:rsidRDefault="0025394C" w:rsidP="0025394C">
    <w:pPr>
      <w:widowControl w:val="0"/>
      <w:autoSpaceDE w:val="0"/>
      <w:autoSpaceDN w:val="0"/>
      <w:adjustRightInd w:val="0"/>
      <w:spacing w:after="0" w:line="160" w:lineRule="exact"/>
      <w:ind w:left="284"/>
      <w:rPr>
        <w:rFonts w:ascii="Calibri" w:eastAsia="Arial Unicode MS" w:hAnsi="Calibri" w:cs="Arial"/>
        <w:color w:val="6164ED"/>
        <w:sz w:val="14"/>
        <w:szCs w:val="14"/>
        <w:lang w:eastAsia="pt-PT"/>
      </w:rPr>
    </w:pPr>
    <w:r w:rsidRPr="0025394C">
      <w:rPr>
        <w:rFonts w:ascii="Calibri" w:eastAsia="Arial Unicode MS" w:hAnsi="Calibri" w:cs="Arial"/>
        <w:color w:val="6164ED"/>
        <w:sz w:val="14"/>
        <w:szCs w:val="14"/>
        <w:lang w:eastAsia="pt-PT"/>
      </w:rPr>
      <w:t>F. +351 222 097 171</w:t>
    </w:r>
  </w:p>
  <w:p w:rsidR="0025394C" w:rsidRPr="0025394C" w:rsidRDefault="0025394C" w:rsidP="0025394C">
    <w:pPr>
      <w:widowControl w:val="0"/>
      <w:autoSpaceDE w:val="0"/>
      <w:autoSpaceDN w:val="0"/>
      <w:adjustRightInd w:val="0"/>
      <w:spacing w:after="0" w:line="160" w:lineRule="exact"/>
      <w:ind w:left="284"/>
      <w:rPr>
        <w:rFonts w:ascii="Calibri" w:eastAsia="Arial Unicode MS" w:hAnsi="Calibri" w:cs="Arial"/>
        <w:color w:val="6164ED"/>
        <w:sz w:val="14"/>
        <w:szCs w:val="14"/>
        <w:lang w:eastAsia="pt-PT"/>
      </w:rPr>
    </w:pPr>
    <w:proofErr w:type="gramStart"/>
    <w:r w:rsidRPr="0025394C">
      <w:rPr>
        <w:rFonts w:ascii="Calibri" w:eastAsia="Arial Unicode MS" w:hAnsi="Calibri" w:cs="Arial"/>
        <w:color w:val="6164ED"/>
        <w:sz w:val="14"/>
        <w:szCs w:val="14"/>
        <w:lang w:eastAsia="pt-PT"/>
      </w:rPr>
      <w:t>dmp@cm-porto.pt</w:t>
    </w:r>
    <w:proofErr w:type="gramEnd"/>
  </w:p>
  <w:p w:rsidR="00951AA3" w:rsidRDefault="00951AA3">
    <w:pPr>
      <w:pStyle w:val="Cabealho"/>
    </w:pPr>
    <w:bookmarkStart w:id="0" w:name="_GoBack"/>
    <w:bookmarkEnd w:id="0"/>
  </w:p>
  <w:p w:rsidR="00951AA3" w:rsidRDefault="00951A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C" w:rsidRDefault="002539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5"/>
    <w:multiLevelType w:val="hybridMultilevel"/>
    <w:tmpl w:val="360E1B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286FD8"/>
    <w:multiLevelType w:val="hybridMultilevel"/>
    <w:tmpl w:val="0A30448C"/>
    <w:lvl w:ilvl="0" w:tplc="F9F27EB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3A13C2"/>
    <w:multiLevelType w:val="hybridMultilevel"/>
    <w:tmpl w:val="6E7892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DB7354A"/>
    <w:multiLevelType w:val="multilevel"/>
    <w:tmpl w:val="1A383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DF0DEA"/>
    <w:multiLevelType w:val="multilevel"/>
    <w:tmpl w:val="BD10A0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5E13F6"/>
    <w:multiLevelType w:val="hybridMultilevel"/>
    <w:tmpl w:val="F806AE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D825AB1"/>
    <w:multiLevelType w:val="hybridMultilevel"/>
    <w:tmpl w:val="06AA245C"/>
    <w:lvl w:ilvl="0" w:tplc="7FE27D7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76D55A5"/>
    <w:multiLevelType w:val="multilevel"/>
    <w:tmpl w:val="D9D2D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960544"/>
    <w:multiLevelType w:val="multilevel"/>
    <w:tmpl w:val="87C40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D7226F"/>
    <w:multiLevelType w:val="hybridMultilevel"/>
    <w:tmpl w:val="7902B994"/>
    <w:lvl w:ilvl="0" w:tplc="A1E0A08A">
      <w:start w:val="1"/>
      <w:numFmt w:val="decimal"/>
      <w:suff w:val="nothing"/>
      <w:lvlText w:val="%1."/>
      <w:lvlJc w:val="left"/>
      <w:pPr>
        <w:ind w:left="0" w:firstLine="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9705DA8"/>
    <w:multiLevelType w:val="hybridMultilevel"/>
    <w:tmpl w:val="8200A5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EB62545"/>
    <w:multiLevelType w:val="hybridMultilevel"/>
    <w:tmpl w:val="19040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5D86B86"/>
    <w:multiLevelType w:val="multilevel"/>
    <w:tmpl w:val="5F70D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176835"/>
    <w:multiLevelType w:val="multilevel"/>
    <w:tmpl w:val="187ED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2118A3"/>
    <w:multiLevelType w:val="hybridMultilevel"/>
    <w:tmpl w:val="D3DE72A6"/>
    <w:lvl w:ilvl="0" w:tplc="D4DC8ABE">
      <w:start w:val="1"/>
      <w:numFmt w:val="lowerLetter"/>
      <w:lvlText w:val="%1)"/>
      <w:lvlJc w:val="left"/>
      <w:pPr>
        <w:tabs>
          <w:tab w:val="num" w:pos="720"/>
        </w:tabs>
        <w:ind w:left="720" w:hanging="360"/>
      </w:pPr>
    </w:lvl>
    <w:lvl w:ilvl="1" w:tplc="12EC4C3C" w:tentative="1">
      <w:start w:val="1"/>
      <w:numFmt w:val="lowerLetter"/>
      <w:lvlText w:val="%2)"/>
      <w:lvlJc w:val="left"/>
      <w:pPr>
        <w:tabs>
          <w:tab w:val="num" w:pos="1440"/>
        </w:tabs>
        <w:ind w:left="1440" w:hanging="360"/>
      </w:pPr>
    </w:lvl>
    <w:lvl w:ilvl="2" w:tplc="2EC21EA0" w:tentative="1">
      <w:start w:val="1"/>
      <w:numFmt w:val="lowerLetter"/>
      <w:lvlText w:val="%3)"/>
      <w:lvlJc w:val="left"/>
      <w:pPr>
        <w:tabs>
          <w:tab w:val="num" w:pos="2160"/>
        </w:tabs>
        <w:ind w:left="2160" w:hanging="360"/>
      </w:pPr>
    </w:lvl>
    <w:lvl w:ilvl="3" w:tplc="44C6DBAE" w:tentative="1">
      <w:start w:val="1"/>
      <w:numFmt w:val="lowerLetter"/>
      <w:lvlText w:val="%4)"/>
      <w:lvlJc w:val="left"/>
      <w:pPr>
        <w:tabs>
          <w:tab w:val="num" w:pos="2880"/>
        </w:tabs>
        <w:ind w:left="2880" w:hanging="360"/>
      </w:pPr>
    </w:lvl>
    <w:lvl w:ilvl="4" w:tplc="2A16F5F4" w:tentative="1">
      <w:start w:val="1"/>
      <w:numFmt w:val="lowerLetter"/>
      <w:lvlText w:val="%5)"/>
      <w:lvlJc w:val="left"/>
      <w:pPr>
        <w:tabs>
          <w:tab w:val="num" w:pos="3600"/>
        </w:tabs>
        <w:ind w:left="3600" w:hanging="360"/>
      </w:pPr>
    </w:lvl>
    <w:lvl w:ilvl="5" w:tplc="4DE01084" w:tentative="1">
      <w:start w:val="1"/>
      <w:numFmt w:val="lowerLetter"/>
      <w:lvlText w:val="%6)"/>
      <w:lvlJc w:val="left"/>
      <w:pPr>
        <w:tabs>
          <w:tab w:val="num" w:pos="4320"/>
        </w:tabs>
        <w:ind w:left="4320" w:hanging="360"/>
      </w:pPr>
    </w:lvl>
    <w:lvl w:ilvl="6" w:tplc="FA10D1B4" w:tentative="1">
      <w:start w:val="1"/>
      <w:numFmt w:val="lowerLetter"/>
      <w:lvlText w:val="%7)"/>
      <w:lvlJc w:val="left"/>
      <w:pPr>
        <w:tabs>
          <w:tab w:val="num" w:pos="5040"/>
        </w:tabs>
        <w:ind w:left="5040" w:hanging="360"/>
      </w:pPr>
    </w:lvl>
    <w:lvl w:ilvl="7" w:tplc="663EE064" w:tentative="1">
      <w:start w:val="1"/>
      <w:numFmt w:val="lowerLetter"/>
      <w:lvlText w:val="%8)"/>
      <w:lvlJc w:val="left"/>
      <w:pPr>
        <w:tabs>
          <w:tab w:val="num" w:pos="5760"/>
        </w:tabs>
        <w:ind w:left="5760" w:hanging="360"/>
      </w:pPr>
    </w:lvl>
    <w:lvl w:ilvl="8" w:tplc="E8EEB0BA" w:tentative="1">
      <w:start w:val="1"/>
      <w:numFmt w:val="lowerLetter"/>
      <w:lvlText w:val="%9)"/>
      <w:lvlJc w:val="left"/>
      <w:pPr>
        <w:tabs>
          <w:tab w:val="num" w:pos="6480"/>
        </w:tabs>
        <w:ind w:left="6480" w:hanging="360"/>
      </w:pPr>
    </w:lvl>
  </w:abstractNum>
  <w:num w:numId="1">
    <w:abstractNumId w:val="14"/>
  </w:num>
  <w:num w:numId="2">
    <w:abstractNumId w:val="2"/>
  </w:num>
  <w:num w:numId="3">
    <w:abstractNumId w:val="9"/>
  </w:num>
  <w:num w:numId="4">
    <w:abstractNumId w:val="11"/>
  </w:num>
  <w:num w:numId="5">
    <w:abstractNumId w:val="5"/>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0"/>
  </w:num>
  <w:num w:numId="12">
    <w:abstractNumId w:val="7"/>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0F"/>
    <w:rsid w:val="00003581"/>
    <w:rsid w:val="00011AC9"/>
    <w:rsid w:val="000130DE"/>
    <w:rsid w:val="00040D0B"/>
    <w:rsid w:val="00047CB1"/>
    <w:rsid w:val="0005691E"/>
    <w:rsid w:val="00064B45"/>
    <w:rsid w:val="000716F9"/>
    <w:rsid w:val="00081D53"/>
    <w:rsid w:val="00086B9F"/>
    <w:rsid w:val="0009220D"/>
    <w:rsid w:val="00093D12"/>
    <w:rsid w:val="000B1922"/>
    <w:rsid w:val="000B7BC0"/>
    <w:rsid w:val="000D7D33"/>
    <w:rsid w:val="000E64AF"/>
    <w:rsid w:val="000F2FFC"/>
    <w:rsid w:val="0013070E"/>
    <w:rsid w:val="0013513C"/>
    <w:rsid w:val="00153150"/>
    <w:rsid w:val="0015551C"/>
    <w:rsid w:val="00163A96"/>
    <w:rsid w:val="001A07C4"/>
    <w:rsid w:val="001A3A22"/>
    <w:rsid w:val="001A6D30"/>
    <w:rsid w:val="001B602F"/>
    <w:rsid w:val="001B60AD"/>
    <w:rsid w:val="001D6552"/>
    <w:rsid w:val="002130CF"/>
    <w:rsid w:val="00213F06"/>
    <w:rsid w:val="00222C03"/>
    <w:rsid w:val="00235DD0"/>
    <w:rsid w:val="002423A5"/>
    <w:rsid w:val="0025394C"/>
    <w:rsid w:val="00256A03"/>
    <w:rsid w:val="00257BEA"/>
    <w:rsid w:val="00285299"/>
    <w:rsid w:val="002930EF"/>
    <w:rsid w:val="002C1124"/>
    <w:rsid w:val="00301520"/>
    <w:rsid w:val="0031161E"/>
    <w:rsid w:val="0031420F"/>
    <w:rsid w:val="00316359"/>
    <w:rsid w:val="00330372"/>
    <w:rsid w:val="003335B4"/>
    <w:rsid w:val="00345058"/>
    <w:rsid w:val="00345308"/>
    <w:rsid w:val="00356947"/>
    <w:rsid w:val="003A57FC"/>
    <w:rsid w:val="003A77E0"/>
    <w:rsid w:val="003A7FB5"/>
    <w:rsid w:val="003B3658"/>
    <w:rsid w:val="003C050F"/>
    <w:rsid w:val="003C5BD9"/>
    <w:rsid w:val="003D2DB7"/>
    <w:rsid w:val="00400E9F"/>
    <w:rsid w:val="0041445B"/>
    <w:rsid w:val="00415508"/>
    <w:rsid w:val="00420754"/>
    <w:rsid w:val="004429D3"/>
    <w:rsid w:val="00445DCE"/>
    <w:rsid w:val="004713BA"/>
    <w:rsid w:val="00491960"/>
    <w:rsid w:val="00492F30"/>
    <w:rsid w:val="004938D2"/>
    <w:rsid w:val="004939FF"/>
    <w:rsid w:val="004970B4"/>
    <w:rsid w:val="004A0F3D"/>
    <w:rsid w:val="004A1412"/>
    <w:rsid w:val="004A4404"/>
    <w:rsid w:val="004C5066"/>
    <w:rsid w:val="004D3852"/>
    <w:rsid w:val="004E5055"/>
    <w:rsid w:val="00523BEF"/>
    <w:rsid w:val="005316CB"/>
    <w:rsid w:val="00533F50"/>
    <w:rsid w:val="005368E7"/>
    <w:rsid w:val="00543AA0"/>
    <w:rsid w:val="0054468E"/>
    <w:rsid w:val="00583103"/>
    <w:rsid w:val="005A7306"/>
    <w:rsid w:val="005B009F"/>
    <w:rsid w:val="005E5CFD"/>
    <w:rsid w:val="005F1353"/>
    <w:rsid w:val="005F33B6"/>
    <w:rsid w:val="00605A60"/>
    <w:rsid w:val="0062067C"/>
    <w:rsid w:val="00652C5E"/>
    <w:rsid w:val="0065755E"/>
    <w:rsid w:val="006709A8"/>
    <w:rsid w:val="006755A1"/>
    <w:rsid w:val="00683D51"/>
    <w:rsid w:val="006D1151"/>
    <w:rsid w:val="006D1AC5"/>
    <w:rsid w:val="006E77CD"/>
    <w:rsid w:val="006F02A1"/>
    <w:rsid w:val="006F2A11"/>
    <w:rsid w:val="006F2A39"/>
    <w:rsid w:val="007349C2"/>
    <w:rsid w:val="00736A7A"/>
    <w:rsid w:val="00736BAB"/>
    <w:rsid w:val="00765FDD"/>
    <w:rsid w:val="007A23AA"/>
    <w:rsid w:val="007A7B14"/>
    <w:rsid w:val="007C24B1"/>
    <w:rsid w:val="007C61D7"/>
    <w:rsid w:val="007D73CC"/>
    <w:rsid w:val="007E51DA"/>
    <w:rsid w:val="007E5489"/>
    <w:rsid w:val="007F5A1A"/>
    <w:rsid w:val="007F5ED7"/>
    <w:rsid w:val="00820477"/>
    <w:rsid w:val="008530A7"/>
    <w:rsid w:val="0085639B"/>
    <w:rsid w:val="008569FF"/>
    <w:rsid w:val="008711FC"/>
    <w:rsid w:val="008748B9"/>
    <w:rsid w:val="00887CC3"/>
    <w:rsid w:val="008A055A"/>
    <w:rsid w:val="008B6D58"/>
    <w:rsid w:val="008C79AF"/>
    <w:rsid w:val="008F6C4A"/>
    <w:rsid w:val="00911E7C"/>
    <w:rsid w:val="00917FD3"/>
    <w:rsid w:val="00926B05"/>
    <w:rsid w:val="00945817"/>
    <w:rsid w:val="00951AA3"/>
    <w:rsid w:val="00954F2D"/>
    <w:rsid w:val="0099400C"/>
    <w:rsid w:val="0099438D"/>
    <w:rsid w:val="00996228"/>
    <w:rsid w:val="009B4F49"/>
    <w:rsid w:val="009D3786"/>
    <w:rsid w:val="009E34F6"/>
    <w:rsid w:val="009E3975"/>
    <w:rsid w:val="009E782C"/>
    <w:rsid w:val="009E7B89"/>
    <w:rsid w:val="009F031F"/>
    <w:rsid w:val="009F4020"/>
    <w:rsid w:val="00A17D8E"/>
    <w:rsid w:val="00A213C1"/>
    <w:rsid w:val="00A26F4A"/>
    <w:rsid w:val="00A36955"/>
    <w:rsid w:val="00A53435"/>
    <w:rsid w:val="00A565F1"/>
    <w:rsid w:val="00A60A5A"/>
    <w:rsid w:val="00A648FF"/>
    <w:rsid w:val="00A74988"/>
    <w:rsid w:val="00AD3A89"/>
    <w:rsid w:val="00AE2FE0"/>
    <w:rsid w:val="00AE4B16"/>
    <w:rsid w:val="00B07A33"/>
    <w:rsid w:val="00B1587C"/>
    <w:rsid w:val="00B171C3"/>
    <w:rsid w:val="00B20D1E"/>
    <w:rsid w:val="00B23033"/>
    <w:rsid w:val="00B46F51"/>
    <w:rsid w:val="00B64329"/>
    <w:rsid w:val="00B668EE"/>
    <w:rsid w:val="00B74315"/>
    <w:rsid w:val="00B8140F"/>
    <w:rsid w:val="00BA1F25"/>
    <w:rsid w:val="00BB1B84"/>
    <w:rsid w:val="00BE5EB7"/>
    <w:rsid w:val="00C12306"/>
    <w:rsid w:val="00C41F15"/>
    <w:rsid w:val="00C654B5"/>
    <w:rsid w:val="00C800CB"/>
    <w:rsid w:val="00C83560"/>
    <w:rsid w:val="00CA4A8A"/>
    <w:rsid w:val="00CA5B65"/>
    <w:rsid w:val="00CE1A91"/>
    <w:rsid w:val="00CF2BE2"/>
    <w:rsid w:val="00D03997"/>
    <w:rsid w:val="00D0575C"/>
    <w:rsid w:val="00D05A5A"/>
    <w:rsid w:val="00D11EAA"/>
    <w:rsid w:val="00D40689"/>
    <w:rsid w:val="00D526EF"/>
    <w:rsid w:val="00D5501F"/>
    <w:rsid w:val="00DA691E"/>
    <w:rsid w:val="00DA7C0D"/>
    <w:rsid w:val="00E026FB"/>
    <w:rsid w:val="00E064EB"/>
    <w:rsid w:val="00E116E1"/>
    <w:rsid w:val="00E147F2"/>
    <w:rsid w:val="00E164EB"/>
    <w:rsid w:val="00E2603C"/>
    <w:rsid w:val="00E409F3"/>
    <w:rsid w:val="00E5274A"/>
    <w:rsid w:val="00E560D3"/>
    <w:rsid w:val="00E84669"/>
    <w:rsid w:val="00E85770"/>
    <w:rsid w:val="00E85C46"/>
    <w:rsid w:val="00E94A0A"/>
    <w:rsid w:val="00EA539A"/>
    <w:rsid w:val="00EC075A"/>
    <w:rsid w:val="00EC3440"/>
    <w:rsid w:val="00EC5212"/>
    <w:rsid w:val="00EE4CFD"/>
    <w:rsid w:val="00F04FEA"/>
    <w:rsid w:val="00F05944"/>
    <w:rsid w:val="00F1068A"/>
    <w:rsid w:val="00F13D1C"/>
    <w:rsid w:val="00F155AB"/>
    <w:rsid w:val="00F30D03"/>
    <w:rsid w:val="00F362B5"/>
    <w:rsid w:val="00F52A97"/>
    <w:rsid w:val="00F57002"/>
    <w:rsid w:val="00F71286"/>
    <w:rsid w:val="00F7495C"/>
    <w:rsid w:val="00F922D6"/>
    <w:rsid w:val="00FA2D84"/>
    <w:rsid w:val="00FA4961"/>
    <w:rsid w:val="00FB0624"/>
    <w:rsid w:val="00FB25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BF475-1413-4CF7-9CEE-D4185254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1420F"/>
    <w:rPr>
      <w:color w:val="0000FF" w:themeColor="hyperlink"/>
      <w:u w:val="single"/>
    </w:rPr>
  </w:style>
  <w:style w:type="paragraph" w:styleId="PargrafodaLista">
    <w:name w:val="List Paragraph"/>
    <w:basedOn w:val="Normal"/>
    <w:uiPriority w:val="34"/>
    <w:qFormat/>
    <w:rsid w:val="0031420F"/>
    <w:pPr>
      <w:ind w:left="720"/>
      <w:contextualSpacing/>
    </w:pPr>
  </w:style>
  <w:style w:type="paragraph" w:styleId="Textodebalo">
    <w:name w:val="Balloon Text"/>
    <w:basedOn w:val="Normal"/>
    <w:link w:val="TextodebaloCarter"/>
    <w:uiPriority w:val="99"/>
    <w:semiHidden/>
    <w:unhideWhenUsed/>
    <w:rsid w:val="007349C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349C2"/>
    <w:rPr>
      <w:rFonts w:ascii="Tahoma" w:hAnsi="Tahoma" w:cs="Tahoma"/>
      <w:sz w:val="16"/>
      <w:szCs w:val="16"/>
    </w:rPr>
  </w:style>
  <w:style w:type="paragraph" w:styleId="Cabealho">
    <w:name w:val="header"/>
    <w:basedOn w:val="Normal"/>
    <w:link w:val="CabealhoCarter"/>
    <w:uiPriority w:val="99"/>
    <w:unhideWhenUsed/>
    <w:rsid w:val="00736B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36BAB"/>
  </w:style>
  <w:style w:type="paragraph" w:styleId="Rodap">
    <w:name w:val="footer"/>
    <w:basedOn w:val="Normal"/>
    <w:link w:val="RodapCarter"/>
    <w:uiPriority w:val="99"/>
    <w:unhideWhenUsed/>
    <w:rsid w:val="00736B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36BAB"/>
  </w:style>
  <w:style w:type="character" w:styleId="Refdecomentrio">
    <w:name w:val="annotation reference"/>
    <w:basedOn w:val="Tipodeletrapredefinidodopargrafo"/>
    <w:uiPriority w:val="99"/>
    <w:semiHidden/>
    <w:unhideWhenUsed/>
    <w:rsid w:val="00E85770"/>
    <w:rPr>
      <w:sz w:val="16"/>
      <w:szCs w:val="16"/>
    </w:rPr>
  </w:style>
  <w:style w:type="paragraph" w:styleId="Textodecomentrio">
    <w:name w:val="annotation text"/>
    <w:basedOn w:val="Normal"/>
    <w:link w:val="TextodecomentrioCarter"/>
    <w:uiPriority w:val="99"/>
    <w:semiHidden/>
    <w:unhideWhenUsed/>
    <w:rsid w:val="00E8577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85770"/>
    <w:rPr>
      <w:sz w:val="20"/>
      <w:szCs w:val="20"/>
    </w:rPr>
  </w:style>
  <w:style w:type="paragraph" w:styleId="Assuntodecomentrio">
    <w:name w:val="annotation subject"/>
    <w:basedOn w:val="Textodecomentrio"/>
    <w:next w:val="Textodecomentrio"/>
    <w:link w:val="AssuntodecomentrioCarter"/>
    <w:uiPriority w:val="99"/>
    <w:semiHidden/>
    <w:unhideWhenUsed/>
    <w:rsid w:val="00E85770"/>
    <w:rPr>
      <w:b/>
      <w:bCs/>
    </w:rPr>
  </w:style>
  <w:style w:type="character" w:customStyle="1" w:styleId="AssuntodecomentrioCarter">
    <w:name w:val="Assunto de comentário Caráter"/>
    <w:basedOn w:val="TextodecomentrioCarter"/>
    <w:link w:val="Assuntodecomentrio"/>
    <w:uiPriority w:val="99"/>
    <w:semiHidden/>
    <w:rsid w:val="00E85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54947">
      <w:bodyDiv w:val="1"/>
      <w:marLeft w:val="0"/>
      <w:marRight w:val="0"/>
      <w:marTop w:val="0"/>
      <w:marBottom w:val="0"/>
      <w:divBdr>
        <w:top w:val="none" w:sz="0" w:space="0" w:color="auto"/>
        <w:left w:val="none" w:sz="0" w:space="0" w:color="auto"/>
        <w:bottom w:val="none" w:sz="0" w:space="0" w:color="auto"/>
        <w:right w:val="none" w:sz="0" w:space="0" w:color="auto"/>
      </w:divBdr>
    </w:div>
    <w:div w:id="721944626">
      <w:bodyDiv w:val="1"/>
      <w:marLeft w:val="0"/>
      <w:marRight w:val="0"/>
      <w:marTop w:val="0"/>
      <w:marBottom w:val="0"/>
      <w:divBdr>
        <w:top w:val="none" w:sz="0" w:space="0" w:color="auto"/>
        <w:left w:val="none" w:sz="0" w:space="0" w:color="auto"/>
        <w:bottom w:val="none" w:sz="0" w:space="0" w:color="auto"/>
        <w:right w:val="none" w:sz="0" w:space="0" w:color="auto"/>
      </w:divBdr>
    </w:div>
    <w:div w:id="1033723936">
      <w:bodyDiv w:val="1"/>
      <w:marLeft w:val="0"/>
      <w:marRight w:val="0"/>
      <w:marTop w:val="0"/>
      <w:marBottom w:val="0"/>
      <w:divBdr>
        <w:top w:val="none" w:sz="0" w:space="0" w:color="auto"/>
        <w:left w:val="none" w:sz="0" w:space="0" w:color="auto"/>
        <w:bottom w:val="none" w:sz="0" w:space="0" w:color="auto"/>
        <w:right w:val="none" w:sz="0" w:space="0" w:color="auto"/>
      </w:divBdr>
    </w:div>
    <w:div w:id="17843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caovirtual.cm-porto.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caovirtual.cm-porto.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lcaovirtual.cm-porto.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porto.p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2.png@01D046B4.429C6DF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1404-0AB7-4E45-A6D5-04D4DC39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1302</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CMP</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margaridamagalhaes</dc:creator>
  <cp:lastModifiedBy>Maria da Conceição da Costa Campos</cp:lastModifiedBy>
  <cp:revision>13</cp:revision>
  <cp:lastPrinted>2017-07-13T19:08:00Z</cp:lastPrinted>
  <dcterms:created xsi:type="dcterms:W3CDTF">2017-11-21T18:04:00Z</dcterms:created>
  <dcterms:modified xsi:type="dcterms:W3CDTF">2017-11-27T09:53:00Z</dcterms:modified>
</cp:coreProperties>
</file>